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20" w:rsidRDefault="00CA055B" w:rsidP="00386756">
      <w:pPr>
        <w:pStyle w:val="BodyA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400050</wp:posOffset>
            </wp:positionH>
            <wp:positionV relativeFrom="page">
              <wp:posOffset>540384</wp:posOffset>
            </wp:positionV>
            <wp:extent cx="6116321" cy="1566482"/>
            <wp:effectExtent l="0" t="0" r="0" b="0"/>
            <wp:wrapSquare wrapText="bothSides" distT="57150" distB="57150" distL="57150" distR="5715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15664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01D20" w:rsidRDefault="00D01D20" w:rsidP="00386756">
      <w:pPr>
        <w:pStyle w:val="BodyA"/>
      </w:pPr>
    </w:p>
    <w:p w:rsidR="00D01D20" w:rsidRDefault="00D01D20" w:rsidP="00386756">
      <w:pPr>
        <w:pStyle w:val="BodyA"/>
      </w:pPr>
    </w:p>
    <w:p w:rsidR="00D01D20" w:rsidRDefault="00D01D20" w:rsidP="00386756">
      <w:pPr>
        <w:pStyle w:val="BodyA"/>
      </w:pPr>
    </w:p>
    <w:p w:rsidR="00D01D20" w:rsidRDefault="00D01D20" w:rsidP="00386756">
      <w:pPr>
        <w:pStyle w:val="BodyA"/>
      </w:pPr>
    </w:p>
    <w:p w:rsidR="00D01D20" w:rsidRDefault="00D01D20" w:rsidP="00386756">
      <w:pPr>
        <w:pStyle w:val="BodyA"/>
      </w:pPr>
    </w:p>
    <w:p w:rsidR="00D01D20" w:rsidRDefault="00D01D20" w:rsidP="00386756">
      <w:pPr>
        <w:pStyle w:val="BodyA"/>
      </w:pPr>
    </w:p>
    <w:p w:rsidR="00D01D20" w:rsidRDefault="00D01D20" w:rsidP="00386756">
      <w:pPr>
        <w:pStyle w:val="BodyA"/>
      </w:pPr>
    </w:p>
    <w:p w:rsidR="00D01D20" w:rsidRDefault="00D01D20" w:rsidP="00386756">
      <w:pPr>
        <w:pStyle w:val="BodyA"/>
      </w:pPr>
    </w:p>
    <w:p w:rsidR="00D01D20" w:rsidRPr="00386756" w:rsidRDefault="00CA055B" w:rsidP="00386756">
      <w:pPr>
        <w:pStyle w:val="BodyA"/>
      </w:pPr>
      <w:r>
        <w:rPr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5023682</wp:posOffset>
            </wp:positionH>
            <wp:positionV relativeFrom="line">
              <wp:posOffset>211455</wp:posOffset>
            </wp:positionV>
            <wp:extent cx="1492689" cy="111951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G_833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8330.jpeg" descr="IMG_8330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689" cy="11195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86756" w:rsidRDefault="00386756" w:rsidP="00386756">
      <w:pPr>
        <w:pStyle w:val="BodyA"/>
      </w:pPr>
      <w:r>
        <w:rPr>
          <w:lang w:val="en-US"/>
        </w:rPr>
        <w:t xml:space="preserve">Po </w:t>
      </w:r>
      <w:proofErr w:type="spellStart"/>
      <w:r>
        <w:rPr>
          <w:lang w:val="en-US"/>
        </w:rPr>
        <w:t>zelo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uspešni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okrogl</w:t>
      </w:r>
      <w:r w:rsidR="002A3C76">
        <w:rPr>
          <w:lang w:val="en-US"/>
        </w:rPr>
        <w:t>i</w:t>
      </w:r>
      <w:proofErr w:type="spellEnd"/>
      <w:r w:rsidR="002A3C76">
        <w:rPr>
          <w:lang w:val="en-US"/>
        </w:rPr>
        <w:t xml:space="preserve"> </w:t>
      </w:r>
      <w:proofErr w:type="spellStart"/>
      <w:r w:rsidR="002A3C76">
        <w:rPr>
          <w:lang w:val="en-US"/>
        </w:rPr>
        <w:t>mizi</w:t>
      </w:r>
      <w:proofErr w:type="spellEnd"/>
      <w:r w:rsidR="002A3C76">
        <w:rPr>
          <w:lang w:val="en-US"/>
        </w:rPr>
        <w:t xml:space="preserve">, </w:t>
      </w:r>
      <w:proofErr w:type="spellStart"/>
      <w:r w:rsidR="002A3C76">
        <w:rPr>
          <w:lang w:val="en-US"/>
        </w:rPr>
        <w:t>ki</w:t>
      </w:r>
      <w:proofErr w:type="spellEnd"/>
      <w:r w:rsidR="002A3C76">
        <w:rPr>
          <w:lang w:val="en-US"/>
        </w:rPr>
        <w:t xml:space="preserve"> je </w:t>
      </w:r>
      <w:proofErr w:type="spellStart"/>
      <w:proofErr w:type="gramStart"/>
      <w:r w:rsidR="002A3C76">
        <w:rPr>
          <w:lang w:val="en-US"/>
        </w:rPr>
        <w:t>potekala</w:t>
      </w:r>
      <w:proofErr w:type="spellEnd"/>
      <w:r w:rsidR="002A3C76">
        <w:rPr>
          <w:lang w:val="en-US"/>
        </w:rPr>
        <w:t xml:space="preserve">  </w:t>
      </w:r>
      <w:proofErr w:type="spellStart"/>
      <w:r w:rsidR="002A3C76">
        <w:rPr>
          <w:lang w:val="en-US"/>
        </w:rPr>
        <w:t>na</w:t>
      </w:r>
      <w:proofErr w:type="spellEnd"/>
      <w:proofErr w:type="gramEnd"/>
      <w:r w:rsidR="002A3C76">
        <w:rPr>
          <w:lang w:val="en-US"/>
        </w:rPr>
        <w:t xml:space="preserve"> 26. </w:t>
      </w:r>
      <w:proofErr w:type="spellStart"/>
      <w:proofErr w:type="gramStart"/>
      <w:r w:rsidR="002A3C76">
        <w:rPr>
          <w:lang w:val="en-US"/>
        </w:rPr>
        <w:t>l</w:t>
      </w:r>
      <w:r>
        <w:rPr>
          <w:lang w:val="en-US"/>
        </w:rPr>
        <w:t>etni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medn</w:t>
      </w:r>
      <w:r w:rsidR="002A3C76">
        <w:rPr>
          <w:lang w:val="en-US"/>
        </w:rPr>
        <w:t>arodni</w:t>
      </w:r>
      <w:proofErr w:type="spellEnd"/>
      <w:r w:rsidR="002A3C76">
        <w:rPr>
          <w:lang w:val="en-US"/>
        </w:rPr>
        <w:t xml:space="preserve"> </w:t>
      </w:r>
      <w:proofErr w:type="spellStart"/>
      <w:r w:rsidR="002A3C76">
        <w:rPr>
          <w:lang w:val="en-US"/>
        </w:rPr>
        <w:t>konferenci</w:t>
      </w:r>
      <w:proofErr w:type="spellEnd"/>
      <w:r w:rsidR="002A3C76">
        <w:rPr>
          <w:lang w:val="en-US"/>
        </w:rPr>
        <w:t xml:space="preserve"> </w:t>
      </w:r>
      <w:proofErr w:type="spellStart"/>
      <w:r w:rsidR="002A3C76">
        <w:rPr>
          <w:lang w:val="en-US"/>
        </w:rPr>
        <w:t>EfVET</w:t>
      </w:r>
      <w:proofErr w:type="spellEnd"/>
      <w:r w:rsidR="002A3C76">
        <w:rPr>
          <w:lang w:val="en-US"/>
        </w:rPr>
        <w:t xml:space="preserve"> v </w:t>
      </w:r>
      <w:proofErr w:type="spellStart"/>
      <w:r w:rsidR="002A3C76">
        <w:rPr>
          <w:lang w:val="en-US"/>
        </w:rPr>
        <w:t>Solunu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Grčiji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oktobra</w:t>
      </w:r>
      <w:proofErr w:type="spellEnd"/>
      <w:r>
        <w:rPr>
          <w:lang w:val="en-US"/>
        </w:rPr>
        <w:t xml:space="preserve"> 2017 </w:t>
      </w:r>
      <w:proofErr w:type="spellStart"/>
      <w:r>
        <w:rPr>
          <w:lang w:val="en-US"/>
        </w:rPr>
        <w:t>imajo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partnerji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sestanek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Mariboru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kjer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razvijajo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programe</w:t>
      </w:r>
      <w:proofErr w:type="spellEnd"/>
      <w:r>
        <w:rPr>
          <w:lang w:val="en-US"/>
        </w:rPr>
        <w:t xml:space="preserve"> GROWMAT, </w:t>
      </w:r>
      <w:proofErr w:type="spellStart"/>
      <w:r>
        <w:rPr>
          <w:lang w:val="en-US"/>
        </w:rPr>
        <w:t>ki</w:t>
      </w:r>
      <w:proofErr w:type="spellEnd"/>
      <w:r>
        <w:rPr>
          <w:lang w:val="en-US"/>
        </w:rPr>
        <w:t xml:space="preserve"> so </w:t>
      </w:r>
      <w:proofErr w:type="spellStart"/>
      <w:r>
        <w:rPr>
          <w:lang w:val="en-US"/>
        </w:rPr>
        <w:t>namenjeni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rastočemu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tržišču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dostopnega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turizma</w:t>
      </w:r>
      <w:proofErr w:type="spellEnd"/>
      <w:r>
        <w:rPr>
          <w:lang w:val="en-US"/>
        </w:rPr>
        <w:t>.</w:t>
      </w:r>
    </w:p>
    <w:p w:rsidR="00386756" w:rsidRDefault="00386756" w:rsidP="00386756">
      <w:pPr>
        <w:pStyle w:val="BodyA"/>
      </w:pPr>
    </w:p>
    <w:p w:rsidR="00386756" w:rsidRDefault="00386756" w:rsidP="00386756">
      <w:pPr>
        <w:pStyle w:val="BodyA"/>
        <w:rPr>
          <w:lang w:val="en-US"/>
        </w:rPr>
      </w:pPr>
      <w:proofErr w:type="gramStart"/>
      <w:r>
        <w:rPr>
          <w:lang w:val="en-US"/>
        </w:rPr>
        <w:t xml:space="preserve">GROWMAT je </w:t>
      </w:r>
      <w:proofErr w:type="spellStart"/>
      <w:r>
        <w:rPr>
          <w:lang w:val="en-US"/>
        </w:rPr>
        <w:t>razvojna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pobuda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programa</w:t>
      </w:r>
      <w:proofErr w:type="spellEnd"/>
      <w:r>
        <w:rPr>
          <w:lang w:val="en-US"/>
        </w:rPr>
        <w:t xml:space="preserve"> Erasmus+, </w:t>
      </w:r>
      <w:proofErr w:type="spellStart"/>
      <w:r>
        <w:rPr>
          <w:lang w:val="en-US"/>
        </w:rPr>
        <w:t>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načrtuje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učni</w:t>
      </w:r>
      <w:proofErr w:type="spellEnd"/>
      <w:r w:rsidR="00D26BBF">
        <w:rPr>
          <w:lang w:val="en-US"/>
        </w:rPr>
        <w:t xml:space="preserve"> program </w:t>
      </w:r>
      <w:proofErr w:type="spellStart"/>
      <w:r w:rsidR="00D26BBF">
        <w:rPr>
          <w:lang w:val="en-US"/>
        </w:rPr>
        <w:t>za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ozaveščanje</w:t>
      </w:r>
      <w:proofErr w:type="spellEnd"/>
      <w:r w:rsidR="00D26BBF">
        <w:rPr>
          <w:lang w:val="en-US"/>
        </w:rPr>
        <w:t xml:space="preserve"> o </w:t>
      </w:r>
      <w:proofErr w:type="spellStart"/>
      <w:r w:rsidR="00D26BBF">
        <w:rPr>
          <w:lang w:val="en-US"/>
        </w:rPr>
        <w:t>pomenu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dostopnega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turizma</w:t>
      </w:r>
      <w:proofErr w:type="spellEnd"/>
      <w:r w:rsidR="00D26BBF">
        <w:rPr>
          <w:lang w:val="en-US"/>
        </w:rPr>
        <w:t xml:space="preserve"> in </w:t>
      </w:r>
      <w:proofErr w:type="spellStart"/>
      <w:r w:rsidR="00D26BBF">
        <w:rPr>
          <w:lang w:val="en-US"/>
        </w:rPr>
        <w:t>ki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priznava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potencial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turističnega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tržišča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zavoljo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starajočega</w:t>
      </w:r>
      <w:proofErr w:type="spellEnd"/>
      <w:r w:rsidR="002A3C76">
        <w:rPr>
          <w:lang w:val="en-US"/>
        </w:rPr>
        <w:t xml:space="preserve"> se </w:t>
      </w:r>
      <w:proofErr w:type="spellStart"/>
      <w:r w:rsidR="002A3C76">
        <w:rPr>
          <w:lang w:val="en-US"/>
        </w:rPr>
        <w:t>prebivalstva</w:t>
      </w:r>
      <w:proofErr w:type="spellEnd"/>
      <w:r w:rsidR="002A3C76">
        <w:rPr>
          <w:lang w:val="en-US"/>
        </w:rPr>
        <w:t>.</w:t>
      </w:r>
      <w:proofErr w:type="gramEnd"/>
      <w:r w:rsidR="002A3C76">
        <w:rPr>
          <w:lang w:val="en-US"/>
        </w:rPr>
        <w:t xml:space="preserve"> </w:t>
      </w:r>
      <w:proofErr w:type="spellStart"/>
      <w:proofErr w:type="gramStart"/>
      <w:r w:rsidR="002A3C76">
        <w:rPr>
          <w:lang w:val="en-US"/>
        </w:rPr>
        <w:t>Turistični</w:t>
      </w:r>
      <w:proofErr w:type="spellEnd"/>
      <w:r w:rsidR="002A3C76">
        <w:rPr>
          <w:lang w:val="en-US"/>
        </w:rPr>
        <w:t xml:space="preserve"> </w:t>
      </w:r>
      <w:proofErr w:type="spellStart"/>
      <w:r w:rsidR="002A3C76">
        <w:rPr>
          <w:lang w:val="en-US"/>
        </w:rPr>
        <w:t>sek</w:t>
      </w:r>
      <w:r w:rsidR="00D26BBF">
        <w:rPr>
          <w:lang w:val="en-US"/>
        </w:rPr>
        <w:t>tor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ima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tako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vedno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večje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možnosti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razvoja</w:t>
      </w:r>
      <w:proofErr w:type="spellEnd"/>
      <w:r w:rsidR="00D26BBF">
        <w:rPr>
          <w:lang w:val="en-US"/>
        </w:rPr>
        <w:t>.</w:t>
      </w:r>
      <w:proofErr w:type="gram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Enako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pomembno</w:t>
      </w:r>
      <w:proofErr w:type="spellEnd"/>
      <w:r w:rsidR="00D26BBF">
        <w:rPr>
          <w:lang w:val="en-US"/>
        </w:rPr>
        <w:t xml:space="preserve"> pa je, </w:t>
      </w:r>
      <w:proofErr w:type="spellStart"/>
      <w:r w:rsidR="00D26BBF">
        <w:rPr>
          <w:lang w:val="en-US"/>
        </w:rPr>
        <w:t>da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mladi</w:t>
      </w:r>
      <w:proofErr w:type="spellEnd"/>
      <w:r w:rsidR="00D26BBF">
        <w:rPr>
          <w:lang w:val="en-US"/>
        </w:rPr>
        <w:t xml:space="preserve">, </w:t>
      </w:r>
      <w:proofErr w:type="spellStart"/>
      <w:r w:rsidR="00D26BBF">
        <w:rPr>
          <w:lang w:val="en-US"/>
        </w:rPr>
        <w:t>ki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želijo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vstopiti</w:t>
      </w:r>
      <w:proofErr w:type="spellEnd"/>
      <w:r w:rsidR="00D26BBF">
        <w:rPr>
          <w:lang w:val="en-US"/>
        </w:rPr>
        <w:t xml:space="preserve"> </w:t>
      </w:r>
      <w:proofErr w:type="spellStart"/>
      <w:proofErr w:type="gramStart"/>
      <w:r w:rsidR="00D26BBF">
        <w:rPr>
          <w:lang w:val="en-US"/>
        </w:rPr>
        <w:t>na</w:t>
      </w:r>
      <w:proofErr w:type="spellEnd"/>
      <w:proofErr w:type="gram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trg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dela</w:t>
      </w:r>
      <w:proofErr w:type="spellEnd"/>
      <w:r w:rsidR="00D26BBF">
        <w:rPr>
          <w:lang w:val="en-US"/>
        </w:rPr>
        <w:t xml:space="preserve"> v tem </w:t>
      </w:r>
      <w:proofErr w:type="spellStart"/>
      <w:r w:rsidR="002A3C76">
        <w:rPr>
          <w:lang w:val="en-US"/>
        </w:rPr>
        <w:t>sektorju</w:t>
      </w:r>
      <w:proofErr w:type="spellEnd"/>
      <w:r w:rsidR="002A3C76">
        <w:rPr>
          <w:lang w:val="en-US"/>
        </w:rPr>
        <w:t xml:space="preserve">, </w:t>
      </w:r>
      <w:proofErr w:type="spellStart"/>
      <w:r w:rsidR="002A3C76">
        <w:rPr>
          <w:lang w:val="en-US"/>
        </w:rPr>
        <w:t>cenijo</w:t>
      </w:r>
      <w:proofErr w:type="spellEnd"/>
      <w:r w:rsidR="002A3C76">
        <w:rPr>
          <w:lang w:val="en-US"/>
        </w:rPr>
        <w:t xml:space="preserve"> </w:t>
      </w:r>
      <w:proofErr w:type="spellStart"/>
      <w:r w:rsidR="002A3C76">
        <w:rPr>
          <w:lang w:val="en-US"/>
        </w:rPr>
        <w:t>spretnosti</w:t>
      </w:r>
      <w:proofErr w:type="spellEnd"/>
      <w:r w:rsidR="002A3C76">
        <w:rPr>
          <w:lang w:val="en-US"/>
        </w:rPr>
        <w:t xml:space="preserve"> in </w:t>
      </w:r>
      <w:proofErr w:type="spellStart"/>
      <w:r w:rsidR="002A3C76">
        <w:rPr>
          <w:lang w:val="en-US"/>
        </w:rPr>
        <w:t>k</w:t>
      </w:r>
      <w:r w:rsidR="00D26BBF">
        <w:rPr>
          <w:lang w:val="en-US"/>
        </w:rPr>
        <w:t>ompetence</w:t>
      </w:r>
      <w:proofErr w:type="spellEnd"/>
      <w:r w:rsidR="00D26BBF">
        <w:rPr>
          <w:lang w:val="en-US"/>
        </w:rPr>
        <w:t xml:space="preserve">, </w:t>
      </w:r>
      <w:proofErr w:type="spellStart"/>
      <w:r w:rsidR="00D26BBF">
        <w:rPr>
          <w:lang w:val="en-US"/>
        </w:rPr>
        <w:t>ki</w:t>
      </w:r>
      <w:proofErr w:type="spellEnd"/>
      <w:r w:rsidR="00D26BBF">
        <w:rPr>
          <w:lang w:val="en-US"/>
        </w:rPr>
        <w:t xml:space="preserve"> so </w:t>
      </w:r>
      <w:proofErr w:type="spellStart"/>
      <w:r w:rsidR="00D26BBF">
        <w:rPr>
          <w:lang w:val="en-US"/>
        </w:rPr>
        <w:t>potrebne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za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zadovoljitev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posebnih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potreb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te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skupine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strank</w:t>
      </w:r>
      <w:proofErr w:type="spellEnd"/>
      <w:r w:rsidR="00D26BBF">
        <w:rPr>
          <w:lang w:val="en-US"/>
        </w:rPr>
        <w:t xml:space="preserve">. </w:t>
      </w:r>
      <w:proofErr w:type="spellStart"/>
      <w:r w:rsidR="00D26BBF">
        <w:rPr>
          <w:lang w:val="en-US"/>
        </w:rPr>
        <w:t>Tečaj</w:t>
      </w:r>
      <w:proofErr w:type="spellEnd"/>
      <w:r w:rsidR="00D26BBF">
        <w:rPr>
          <w:lang w:val="en-US"/>
        </w:rPr>
        <w:t xml:space="preserve"> </w:t>
      </w:r>
      <w:proofErr w:type="spellStart"/>
      <w:proofErr w:type="gramStart"/>
      <w:r w:rsidR="00D26BBF">
        <w:rPr>
          <w:lang w:val="en-US"/>
        </w:rPr>
        <w:t>bo</w:t>
      </w:r>
      <w:proofErr w:type="spellEnd"/>
      <w:proofErr w:type="gram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označen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kot</w:t>
      </w:r>
      <w:proofErr w:type="spellEnd"/>
      <w:r w:rsidR="00D26BBF">
        <w:rPr>
          <w:lang w:val="en-US"/>
        </w:rPr>
        <w:t xml:space="preserve"> VKLJUČUJOČI TURIZEM in </w:t>
      </w:r>
      <w:proofErr w:type="spellStart"/>
      <w:r w:rsidR="00D26BBF">
        <w:rPr>
          <w:lang w:val="en-US"/>
        </w:rPr>
        <w:t>bo</w:t>
      </w:r>
      <w:proofErr w:type="spellEnd"/>
      <w:r w:rsidR="00D26BBF">
        <w:rPr>
          <w:lang w:val="en-US"/>
        </w:rPr>
        <w:t xml:space="preserve"> </w:t>
      </w:r>
      <w:proofErr w:type="spellStart"/>
      <w:r w:rsidR="00D26BBF">
        <w:rPr>
          <w:lang w:val="en-US"/>
        </w:rPr>
        <w:t>vseboval</w:t>
      </w:r>
      <w:proofErr w:type="spellEnd"/>
      <w:r w:rsidR="00D26BBF">
        <w:rPr>
          <w:lang w:val="en-US"/>
        </w:rPr>
        <w:t xml:space="preserve"> 4 module:</w:t>
      </w:r>
    </w:p>
    <w:p w:rsidR="00D01D20" w:rsidRDefault="00D26BBF" w:rsidP="00386756">
      <w:pPr>
        <w:pStyle w:val="BodyA"/>
      </w:pPr>
      <w:proofErr w:type="spellStart"/>
      <w:proofErr w:type="gramStart"/>
      <w:r>
        <w:rPr>
          <w:lang w:val="en-US"/>
        </w:rPr>
        <w:t>Modul</w:t>
      </w:r>
      <w:proofErr w:type="spellEnd"/>
      <w:r>
        <w:rPr>
          <w:lang w:val="en-US"/>
        </w:rPr>
        <w:t xml:space="preserve">  1</w:t>
      </w:r>
      <w:proofErr w:type="gramEnd"/>
      <w:r>
        <w:rPr>
          <w:lang w:val="en-US"/>
        </w:rPr>
        <w:t xml:space="preserve"> – </w:t>
      </w:r>
      <w:proofErr w:type="spellStart"/>
      <w:r>
        <w:rPr>
          <w:lang w:val="en-US"/>
        </w:rPr>
        <w:t>ozaveščenost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dostopnosti</w:t>
      </w:r>
      <w:proofErr w:type="spellEnd"/>
    </w:p>
    <w:p w:rsidR="00D01D20" w:rsidRDefault="00D26BBF" w:rsidP="00386756">
      <w:pPr>
        <w:pStyle w:val="BodyA"/>
      </w:pPr>
      <w:proofErr w:type="spellStart"/>
      <w:proofErr w:type="gramStart"/>
      <w:r>
        <w:rPr>
          <w:lang w:val="en-US"/>
        </w:rPr>
        <w:t>Modul</w:t>
      </w:r>
      <w:proofErr w:type="spellEnd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– </w:t>
      </w:r>
      <w:proofErr w:type="spellStart"/>
      <w:r>
        <w:rPr>
          <w:lang w:val="en-US"/>
        </w:rPr>
        <w:t>vključujoči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turizem</w:t>
      </w:r>
      <w:proofErr w:type="spellEnd"/>
    </w:p>
    <w:p w:rsidR="00D01D20" w:rsidRDefault="00CA055B" w:rsidP="00386756">
      <w:pPr>
        <w:pStyle w:val="BodyA"/>
      </w:pPr>
      <w:proofErr w:type="spellStart"/>
      <w:proofErr w:type="gramStart"/>
      <w:r>
        <w:rPr>
          <w:lang w:val="en-US"/>
        </w:rPr>
        <w:t>M</w:t>
      </w:r>
      <w:r w:rsidR="00D26BBF">
        <w:rPr>
          <w:lang w:val="en-US"/>
        </w:rPr>
        <w:t>odul</w:t>
      </w:r>
      <w:proofErr w:type="spellEnd"/>
      <w:r w:rsidR="00D26BBF">
        <w:rPr>
          <w:lang w:val="en-US"/>
        </w:rPr>
        <w:t xml:space="preserve">  3</w:t>
      </w:r>
      <w:proofErr w:type="gramEnd"/>
      <w:r w:rsidR="00D26BBF">
        <w:rPr>
          <w:lang w:val="en-US"/>
        </w:rPr>
        <w:t xml:space="preserve"> - </w:t>
      </w:r>
      <w:proofErr w:type="spellStart"/>
      <w:r w:rsidR="00D26BBF">
        <w:rPr>
          <w:lang w:val="en-US"/>
        </w:rPr>
        <w:t>podjetništvo</w:t>
      </w:r>
      <w:proofErr w:type="spellEnd"/>
    </w:p>
    <w:p w:rsidR="00D01D20" w:rsidRDefault="00D26BBF" w:rsidP="00386756">
      <w:pPr>
        <w:pStyle w:val="BodyA"/>
      </w:pPr>
      <w:proofErr w:type="spellStart"/>
      <w:proofErr w:type="gramStart"/>
      <w:r>
        <w:rPr>
          <w:lang w:val="en-US"/>
        </w:rPr>
        <w:t>Modul</w:t>
      </w:r>
      <w:proofErr w:type="spellEnd"/>
      <w:r>
        <w:rPr>
          <w:lang w:val="en-US"/>
        </w:rPr>
        <w:t xml:space="preserve"> </w:t>
      </w:r>
      <w:r w:rsidR="00CA055B">
        <w:rPr>
          <w:lang w:val="en-US"/>
        </w:rPr>
        <w:t xml:space="preserve"> 4</w:t>
      </w:r>
      <w:proofErr w:type="gramEnd"/>
      <w:r w:rsidR="00CA055B">
        <w:rPr>
          <w:lang w:val="en-US"/>
        </w:rPr>
        <w:t xml:space="preserve"> </w:t>
      </w:r>
      <w:r>
        <w:rPr>
          <w:lang w:val="en-US"/>
        </w:rPr>
        <w:t xml:space="preserve">– </w:t>
      </w:r>
      <w:proofErr w:type="spellStart"/>
      <w:r>
        <w:rPr>
          <w:lang w:val="en-US"/>
        </w:rPr>
        <w:t>trženje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poseben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orodij</w:t>
      </w:r>
      <w:proofErr w:type="spellEnd"/>
    </w:p>
    <w:p w:rsidR="00D01D20" w:rsidRDefault="00D01D20" w:rsidP="00386756">
      <w:pPr>
        <w:pStyle w:val="BodyA"/>
      </w:pPr>
    </w:p>
    <w:p w:rsidR="00D26BBF" w:rsidRDefault="00D26BBF" w:rsidP="00386756">
      <w:pPr>
        <w:pStyle w:val="BodyA"/>
      </w:pPr>
      <w:proofErr w:type="spellStart"/>
      <w:proofErr w:type="gramStart"/>
      <w:r>
        <w:rPr>
          <w:lang w:val="en-US"/>
        </w:rPr>
        <w:t>Poleg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tečaja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namenjenega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mladim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začetnem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poklicnem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izobraževanju</w:t>
      </w:r>
      <w:proofErr w:type="spellEnd"/>
      <w:r w:rsidR="00194519">
        <w:rPr>
          <w:lang w:val="en-US"/>
        </w:rPr>
        <w:t xml:space="preserve">, se </w:t>
      </w:r>
      <w:proofErr w:type="spellStart"/>
      <w:r w:rsidR="00194519">
        <w:rPr>
          <w:lang w:val="en-US"/>
        </w:rPr>
        <w:t>pripravlja</w:t>
      </w:r>
      <w:proofErr w:type="spellEnd"/>
      <w:r w:rsidR="00194519">
        <w:rPr>
          <w:lang w:val="en-US"/>
        </w:rPr>
        <w:t xml:space="preserve"> </w:t>
      </w:r>
      <w:proofErr w:type="spellStart"/>
      <w:r w:rsidR="00194519">
        <w:rPr>
          <w:lang w:val="en-US"/>
        </w:rPr>
        <w:t>še</w:t>
      </w:r>
      <w:proofErr w:type="spellEnd"/>
      <w:r w:rsidR="00194519">
        <w:rPr>
          <w:lang w:val="en-US"/>
        </w:rPr>
        <w:t xml:space="preserve"> </w:t>
      </w:r>
      <w:proofErr w:type="spellStart"/>
      <w:r w:rsidR="00194519">
        <w:rPr>
          <w:lang w:val="en-US"/>
        </w:rPr>
        <w:t>poseben</w:t>
      </w:r>
      <w:proofErr w:type="spellEnd"/>
      <w:r w:rsidR="00194519">
        <w:rPr>
          <w:lang w:val="en-US"/>
        </w:rPr>
        <w:t xml:space="preserve"> </w:t>
      </w:r>
      <w:proofErr w:type="spellStart"/>
      <w:r w:rsidR="00194519">
        <w:rPr>
          <w:lang w:val="en-US"/>
        </w:rPr>
        <w:t>tečaj</w:t>
      </w:r>
      <w:proofErr w:type="spellEnd"/>
      <w:r w:rsidR="00194519">
        <w:rPr>
          <w:lang w:val="en-US"/>
        </w:rPr>
        <w:t xml:space="preserve"> </w:t>
      </w:r>
      <w:proofErr w:type="spellStart"/>
      <w:r w:rsidR="00194519">
        <w:rPr>
          <w:lang w:val="en-US"/>
        </w:rPr>
        <w:t>za</w:t>
      </w:r>
      <w:proofErr w:type="spellEnd"/>
      <w:r w:rsidR="00194519">
        <w:rPr>
          <w:lang w:val="en-US"/>
        </w:rPr>
        <w:t xml:space="preserve"> mala in </w:t>
      </w:r>
      <w:proofErr w:type="spellStart"/>
      <w:r w:rsidR="00194519">
        <w:rPr>
          <w:lang w:val="en-US"/>
        </w:rPr>
        <w:t>srednja</w:t>
      </w:r>
      <w:proofErr w:type="spellEnd"/>
      <w:r w:rsidR="00194519">
        <w:rPr>
          <w:lang w:val="en-US"/>
        </w:rPr>
        <w:t xml:space="preserve"> </w:t>
      </w:r>
      <w:proofErr w:type="spellStart"/>
      <w:r w:rsidR="00194519">
        <w:rPr>
          <w:lang w:val="en-US"/>
        </w:rPr>
        <w:t>podjetja</w:t>
      </w:r>
      <w:proofErr w:type="spellEnd"/>
      <w:r w:rsidR="00194519">
        <w:rPr>
          <w:lang w:val="en-US"/>
        </w:rPr>
        <w:t xml:space="preserve">, start-up </w:t>
      </w:r>
      <w:proofErr w:type="spellStart"/>
      <w:r w:rsidR="00194519">
        <w:rPr>
          <w:lang w:val="en-US"/>
        </w:rPr>
        <w:t>podjetja</w:t>
      </w:r>
      <w:proofErr w:type="spellEnd"/>
      <w:r w:rsidR="00194519">
        <w:rPr>
          <w:lang w:val="en-US"/>
        </w:rPr>
        <w:t xml:space="preserve"> in </w:t>
      </w:r>
      <w:proofErr w:type="spellStart"/>
      <w:r w:rsidR="00194519">
        <w:rPr>
          <w:lang w:val="en-US"/>
        </w:rPr>
        <w:t>obstoječa</w:t>
      </w:r>
      <w:proofErr w:type="spellEnd"/>
      <w:r w:rsidR="00194519">
        <w:rPr>
          <w:lang w:val="en-US"/>
        </w:rPr>
        <w:t xml:space="preserve"> </w:t>
      </w:r>
      <w:proofErr w:type="spellStart"/>
      <w:r w:rsidR="00194519">
        <w:rPr>
          <w:lang w:val="en-US"/>
        </w:rPr>
        <w:t>turistična</w:t>
      </w:r>
      <w:proofErr w:type="spellEnd"/>
      <w:r w:rsidR="00194519">
        <w:rPr>
          <w:lang w:val="en-US"/>
        </w:rPr>
        <w:t xml:space="preserve"> </w:t>
      </w:r>
      <w:proofErr w:type="spellStart"/>
      <w:r w:rsidR="00194519">
        <w:rPr>
          <w:lang w:val="en-US"/>
        </w:rPr>
        <w:t>podjetja</w:t>
      </w:r>
      <w:proofErr w:type="spellEnd"/>
      <w:r w:rsidR="00194519">
        <w:rPr>
          <w:lang w:val="en-US"/>
        </w:rPr>
        <w:t xml:space="preserve">, in </w:t>
      </w:r>
      <w:proofErr w:type="spellStart"/>
      <w:r w:rsidR="00194519">
        <w:rPr>
          <w:lang w:val="en-US"/>
        </w:rPr>
        <w:t>sicer</w:t>
      </w:r>
      <w:proofErr w:type="spellEnd"/>
      <w:r w:rsidR="00194519">
        <w:rPr>
          <w:lang w:val="en-US"/>
        </w:rPr>
        <w:t xml:space="preserve"> v </w:t>
      </w:r>
      <w:proofErr w:type="spellStart"/>
      <w:r w:rsidR="00194519">
        <w:rPr>
          <w:lang w:val="en-US"/>
        </w:rPr>
        <w:t>gostinstvu</w:t>
      </w:r>
      <w:proofErr w:type="spellEnd"/>
      <w:r w:rsidR="00194519">
        <w:rPr>
          <w:lang w:val="en-US"/>
        </w:rPr>
        <w:t xml:space="preserve"> </w:t>
      </w:r>
      <w:proofErr w:type="spellStart"/>
      <w:r w:rsidR="00194519">
        <w:rPr>
          <w:lang w:val="en-US"/>
        </w:rPr>
        <w:t>ter</w:t>
      </w:r>
      <w:proofErr w:type="spellEnd"/>
      <w:r w:rsidR="00194519">
        <w:rPr>
          <w:lang w:val="en-US"/>
        </w:rPr>
        <w:t xml:space="preserve"> </w:t>
      </w:r>
      <w:proofErr w:type="spellStart"/>
      <w:r w:rsidR="00194519">
        <w:rPr>
          <w:lang w:val="en-US"/>
        </w:rPr>
        <w:t>za</w:t>
      </w:r>
      <w:proofErr w:type="spellEnd"/>
      <w:r w:rsidR="00194519">
        <w:rPr>
          <w:lang w:val="en-US"/>
        </w:rPr>
        <w:t xml:space="preserve"> </w:t>
      </w:r>
      <w:proofErr w:type="spellStart"/>
      <w:r w:rsidR="00194519">
        <w:rPr>
          <w:lang w:val="en-US"/>
        </w:rPr>
        <w:t>ponudnike</w:t>
      </w:r>
      <w:proofErr w:type="spellEnd"/>
      <w:r w:rsidR="00194519">
        <w:rPr>
          <w:lang w:val="en-US"/>
        </w:rPr>
        <w:t xml:space="preserve"> </w:t>
      </w:r>
      <w:proofErr w:type="spellStart"/>
      <w:r w:rsidR="00194519">
        <w:rPr>
          <w:lang w:val="en-US"/>
        </w:rPr>
        <w:t>turističnih</w:t>
      </w:r>
      <w:proofErr w:type="spellEnd"/>
      <w:r w:rsidR="00194519">
        <w:rPr>
          <w:lang w:val="en-US"/>
        </w:rPr>
        <w:t xml:space="preserve"> </w:t>
      </w:r>
      <w:proofErr w:type="spellStart"/>
      <w:r w:rsidR="00194519">
        <w:rPr>
          <w:lang w:val="en-US"/>
        </w:rPr>
        <w:t>atrakcij</w:t>
      </w:r>
      <w:proofErr w:type="spellEnd"/>
      <w:r w:rsidR="00194519">
        <w:rPr>
          <w:lang w:val="en-US"/>
        </w:rPr>
        <w:t xml:space="preserve"> in </w:t>
      </w:r>
      <w:proofErr w:type="spellStart"/>
      <w:r w:rsidR="00194519">
        <w:rPr>
          <w:lang w:val="en-US"/>
        </w:rPr>
        <w:t>namestitve</w:t>
      </w:r>
      <w:proofErr w:type="spellEnd"/>
      <w:r w:rsidR="00194519">
        <w:rPr>
          <w:lang w:val="en-US"/>
        </w:rPr>
        <w:t>.</w:t>
      </w:r>
      <w:proofErr w:type="gramEnd"/>
    </w:p>
    <w:p w:rsidR="00D01D20" w:rsidRDefault="00D01D20" w:rsidP="00386756">
      <w:pPr>
        <w:pStyle w:val="BodyA"/>
      </w:pPr>
    </w:p>
    <w:p w:rsidR="00194519" w:rsidRDefault="00194519" w:rsidP="00386756">
      <w:pPr>
        <w:pStyle w:val="BodyA"/>
        <w:rPr>
          <w:lang w:val="en-US"/>
        </w:rPr>
      </w:pPr>
      <w:proofErr w:type="gramStart"/>
      <w:r>
        <w:rPr>
          <w:lang w:val="en-US"/>
        </w:rPr>
        <w:t xml:space="preserve">V </w:t>
      </w:r>
      <w:proofErr w:type="spellStart"/>
      <w:r>
        <w:rPr>
          <w:lang w:val="en-US"/>
        </w:rPr>
        <w:t>okviru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gradijo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partn</w:t>
      </w:r>
      <w:r w:rsidR="002A3C76">
        <w:rPr>
          <w:lang w:val="en-US"/>
        </w:rPr>
        <w:t>erji</w:t>
      </w:r>
      <w:proofErr w:type="spellEnd"/>
      <w:r w:rsidR="002A3C76">
        <w:rPr>
          <w:lang w:val="en-US"/>
        </w:rPr>
        <w:t xml:space="preserve"> </w:t>
      </w:r>
      <w:proofErr w:type="spellStart"/>
      <w:r w:rsidR="002A3C76">
        <w:rPr>
          <w:lang w:val="en-US"/>
        </w:rPr>
        <w:t>transnacionalno</w:t>
      </w:r>
      <w:proofErr w:type="spellEnd"/>
      <w:r w:rsidR="002A3C76">
        <w:rPr>
          <w:lang w:val="en-US"/>
        </w:rPr>
        <w:t xml:space="preserve"> </w:t>
      </w:r>
      <w:proofErr w:type="spellStart"/>
      <w:r w:rsidR="002A3C76">
        <w:rPr>
          <w:lang w:val="en-US"/>
        </w:rPr>
        <w:t>mrežo</w:t>
      </w:r>
      <w:proofErr w:type="spellEnd"/>
      <w:r w:rsidR="002A3C76">
        <w:rPr>
          <w:lang w:val="en-US"/>
        </w:rPr>
        <w:t xml:space="preserve"> </w:t>
      </w:r>
      <w:proofErr w:type="spellStart"/>
      <w:r w:rsidR="002A3C76">
        <w:rPr>
          <w:lang w:val="en-US"/>
        </w:rPr>
        <w:t>šampion</w:t>
      </w:r>
      <w:r>
        <w:rPr>
          <w:lang w:val="en-US"/>
        </w:rPr>
        <w:t>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dostopnega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turizma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Partnerji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aktivno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vključujejo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organizacije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posameznike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sektorja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želijo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pridružiti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mreži</w:t>
      </w:r>
      <w:proofErr w:type="spellEnd"/>
      <w:r>
        <w:rPr>
          <w:lang w:val="en-US"/>
        </w:rPr>
        <w:t xml:space="preserve"> Champion.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Takšna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organizacija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Združenega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kraljestva</w:t>
      </w:r>
      <w:proofErr w:type="spellEnd"/>
      <w:r>
        <w:rPr>
          <w:lang w:val="en-US"/>
        </w:rPr>
        <w:t xml:space="preserve"> – Visit Guildford je </w:t>
      </w:r>
      <w:proofErr w:type="spellStart"/>
      <w:r>
        <w:rPr>
          <w:lang w:val="en-US"/>
        </w:rPr>
        <w:t>denimo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obisku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partnerjev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izrazila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resnično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zanimanje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sodelovanje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V </w:t>
      </w:r>
      <w:proofErr w:type="spellStart"/>
      <w:r>
        <w:rPr>
          <w:lang w:val="en-US"/>
        </w:rPr>
        <w:t>nadaljevanju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mogoče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prebrati</w:t>
      </w:r>
      <w:proofErr w:type="spellEnd"/>
      <w:r>
        <w:rPr>
          <w:lang w:val="en-US"/>
        </w:rPr>
        <w:t xml:space="preserve"> </w:t>
      </w:r>
      <w:proofErr w:type="spellStart"/>
      <w:r w:rsidR="00E93836">
        <w:rPr>
          <w:lang w:val="en-US"/>
        </w:rPr>
        <w:t>zanimivosti</w:t>
      </w:r>
      <w:proofErr w:type="spellEnd"/>
      <w:r w:rsidR="00E93836">
        <w:rPr>
          <w:lang w:val="en-US"/>
        </w:rPr>
        <w:t xml:space="preserve"> </w:t>
      </w:r>
      <w:proofErr w:type="spellStart"/>
      <w:r w:rsidR="00E93836">
        <w:rPr>
          <w:lang w:val="en-US"/>
        </w:rPr>
        <w:t>iz</w:t>
      </w:r>
      <w:proofErr w:type="spellEnd"/>
      <w:r w:rsidR="00E93836">
        <w:rPr>
          <w:lang w:val="en-US"/>
        </w:rPr>
        <w:t xml:space="preserve"> </w:t>
      </w:r>
      <w:proofErr w:type="spellStart"/>
      <w:r w:rsidR="00E93836">
        <w:rPr>
          <w:lang w:val="en-US"/>
        </w:rPr>
        <w:t>pogovora</w:t>
      </w:r>
      <w:proofErr w:type="spellEnd"/>
      <w:r w:rsidR="00E93836">
        <w:rPr>
          <w:lang w:val="en-US"/>
        </w:rPr>
        <w:t xml:space="preserve"> in </w:t>
      </w:r>
      <w:proofErr w:type="spellStart"/>
      <w:r w:rsidR="00E93836">
        <w:rPr>
          <w:lang w:val="en-US"/>
        </w:rPr>
        <w:t>spoznati</w:t>
      </w:r>
      <w:proofErr w:type="spellEnd"/>
      <w:r w:rsidR="00E93836">
        <w:rPr>
          <w:lang w:val="en-US"/>
        </w:rPr>
        <w:t xml:space="preserve"> </w:t>
      </w:r>
      <w:proofErr w:type="spellStart"/>
      <w:r w:rsidR="00E93836">
        <w:rPr>
          <w:lang w:val="en-US"/>
        </w:rPr>
        <w:t>njihovo</w:t>
      </w:r>
      <w:proofErr w:type="spellEnd"/>
      <w:r w:rsidR="00E93836">
        <w:rPr>
          <w:lang w:val="en-US"/>
        </w:rPr>
        <w:t xml:space="preserve"> </w:t>
      </w:r>
      <w:proofErr w:type="spellStart"/>
      <w:r w:rsidR="00E93836">
        <w:rPr>
          <w:lang w:val="en-US"/>
        </w:rPr>
        <w:t>voljo</w:t>
      </w:r>
      <w:proofErr w:type="spellEnd"/>
      <w:r w:rsidR="00E93836">
        <w:rPr>
          <w:lang w:val="en-US"/>
        </w:rPr>
        <w:t xml:space="preserve"> </w:t>
      </w:r>
      <w:proofErr w:type="spellStart"/>
      <w:r w:rsidR="00E93836">
        <w:rPr>
          <w:lang w:val="en-US"/>
        </w:rPr>
        <w:t>po</w:t>
      </w:r>
      <w:proofErr w:type="spellEnd"/>
      <w:r w:rsidR="00E93836">
        <w:rPr>
          <w:lang w:val="en-US"/>
        </w:rPr>
        <w:t xml:space="preserve"> </w:t>
      </w:r>
      <w:proofErr w:type="spellStart"/>
      <w:r w:rsidR="00E93836">
        <w:rPr>
          <w:lang w:val="en-US"/>
        </w:rPr>
        <w:t>prihodnjem</w:t>
      </w:r>
      <w:proofErr w:type="spellEnd"/>
      <w:r w:rsidR="00E93836">
        <w:rPr>
          <w:lang w:val="en-US"/>
        </w:rPr>
        <w:t xml:space="preserve"> </w:t>
      </w:r>
      <w:proofErr w:type="spellStart"/>
      <w:r w:rsidR="00E93836">
        <w:rPr>
          <w:lang w:val="en-US"/>
        </w:rPr>
        <w:t>sodelovanju</w:t>
      </w:r>
      <w:proofErr w:type="spellEnd"/>
      <w:r w:rsidR="00E93836">
        <w:rPr>
          <w:lang w:val="en-US"/>
        </w:rPr>
        <w:t xml:space="preserve"> z GROWMAT-</w:t>
      </w:r>
      <w:proofErr w:type="spellStart"/>
      <w:r w:rsidR="00E93836">
        <w:rPr>
          <w:lang w:val="en-US"/>
        </w:rPr>
        <w:t>om</w:t>
      </w:r>
      <w:proofErr w:type="spellEnd"/>
      <w:r w:rsidR="00E93836">
        <w:rPr>
          <w:lang w:val="en-US"/>
        </w:rPr>
        <w:t>.</w:t>
      </w:r>
      <w:proofErr w:type="gramEnd"/>
    </w:p>
    <w:p w:rsidR="00D01D20" w:rsidRDefault="00D01D20" w:rsidP="00386756">
      <w:pPr>
        <w:pStyle w:val="BodyA"/>
      </w:pPr>
    </w:p>
    <w:p w:rsidR="00D01D20" w:rsidRDefault="00CA055B" w:rsidP="00386756">
      <w:pPr>
        <w:pStyle w:val="BodyA"/>
      </w:pPr>
      <w:r>
        <w:rPr>
          <w:lang w:val="en-US"/>
        </w:rPr>
        <w:t>Visit Guildford</w:t>
      </w:r>
    </w:p>
    <w:p w:rsidR="00E93836" w:rsidRDefault="00E93836" w:rsidP="00386756">
      <w:pPr>
        <w:pStyle w:val="BodyA"/>
        <w:spacing w:before="120"/>
        <w:rPr>
          <w:lang w:val="en-US"/>
        </w:rPr>
      </w:pPr>
      <w:proofErr w:type="spellStart"/>
      <w:proofErr w:type="gramStart"/>
      <w:r>
        <w:rPr>
          <w:lang w:val="en-US"/>
        </w:rPr>
        <w:t>Navdušeni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šampioni</w:t>
      </w:r>
      <w:proofErr w:type="spellEnd"/>
      <w:r>
        <w:rPr>
          <w:lang w:val="en-US"/>
        </w:rPr>
        <w:t xml:space="preserve"> Visit Guildford </w:t>
      </w:r>
      <w:proofErr w:type="spellStart"/>
      <w:r>
        <w:rPr>
          <w:lang w:val="en-US"/>
        </w:rPr>
        <w:t>nas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zadržujejo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Hvala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direktorici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turističnega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marketinga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razvoja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Diani</w:t>
      </w:r>
      <w:proofErr w:type="spellEnd"/>
      <w:r>
        <w:rPr>
          <w:lang w:val="en-US"/>
        </w:rPr>
        <w:t xml:space="preserve"> Roberts,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povabila</w:t>
      </w:r>
      <w:proofErr w:type="spellEnd"/>
      <w:r>
        <w:rPr>
          <w:lang w:val="en-US"/>
        </w:rPr>
        <w:t xml:space="preserve"> Tracey </w:t>
      </w:r>
      <w:proofErr w:type="spellStart"/>
      <w:r>
        <w:rPr>
          <w:lang w:val="en-US"/>
        </w:rPr>
        <w:t>Torble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predstavnico</w:t>
      </w:r>
      <w:proofErr w:type="spellEnd"/>
      <w:r>
        <w:rPr>
          <w:lang w:val="en-US"/>
        </w:rPr>
        <w:t xml:space="preserve"> T2 Consulting, </w:t>
      </w:r>
      <w:proofErr w:type="spellStart"/>
      <w:r>
        <w:rPr>
          <w:lang w:val="en-US"/>
        </w:rPr>
        <w:t>ki</w:t>
      </w:r>
      <w:proofErr w:type="spellEnd"/>
      <w:r>
        <w:rPr>
          <w:lang w:val="en-US"/>
        </w:rPr>
        <w:t xml:space="preserve"> je partner v </w:t>
      </w:r>
      <w:proofErr w:type="spellStart"/>
      <w:r>
        <w:rPr>
          <w:lang w:val="en-US"/>
        </w:rPr>
        <w:t>projektu</w:t>
      </w:r>
      <w:proofErr w:type="spellEnd"/>
      <w:r>
        <w:rPr>
          <w:lang w:val="en-US"/>
        </w:rPr>
        <w:t xml:space="preserve"> GROWMAT,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se o </w:t>
      </w:r>
      <w:proofErr w:type="spellStart"/>
      <w:r>
        <w:rPr>
          <w:lang w:val="en-US"/>
        </w:rPr>
        <w:t>projektu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pogovarja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junijskem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četrtletnem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srečanju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predstavniki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turizma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mestu</w:t>
      </w:r>
      <w:proofErr w:type="spellEnd"/>
      <w:r>
        <w:rPr>
          <w:lang w:val="en-US"/>
        </w:rPr>
        <w:t xml:space="preserve"> Guildford in </w:t>
      </w:r>
      <w:proofErr w:type="spellStart"/>
      <w:r>
        <w:rPr>
          <w:lang w:val="en-US"/>
        </w:rPr>
        <w:t>njegovi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okolici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Združenem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kraljestvu</w:t>
      </w:r>
      <w:proofErr w:type="spellEnd"/>
      <w:r>
        <w:rPr>
          <w:lang w:val="en-US"/>
        </w:rPr>
        <w:t>.</w:t>
      </w:r>
    </w:p>
    <w:p w:rsidR="00D01D20" w:rsidRDefault="00D01D20" w:rsidP="00386756">
      <w:pPr>
        <w:pStyle w:val="BodyA"/>
      </w:pPr>
    </w:p>
    <w:tbl>
      <w:tblPr>
        <w:tblStyle w:val="TableNormal"/>
        <w:tblW w:w="508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40"/>
        <w:gridCol w:w="2541"/>
      </w:tblGrid>
      <w:tr w:rsidR="00D01D20">
        <w:trPr>
          <w:trHeight w:val="348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D20" w:rsidRDefault="00CA055B">
            <w:pPr>
              <w:pStyle w:val="BodyA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612900" cy="2268353"/>
                  <wp:effectExtent l="0" t="0" r="0" b="0"/>
                  <wp:docPr id="1073741827" name="officeArt object" descr="Diana and Tracey_newslett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Diana and Tracey_newsletter.jpg" descr="Diana and Tracey_newsletter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226835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D20" w:rsidRDefault="00CA055B">
            <w:pPr>
              <w:pStyle w:val="BodyA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3358" cy="2295272"/>
                  <wp:effectExtent l="0" t="0" r="0" b="0"/>
                  <wp:docPr id="1073741828" name="officeArt object" descr="Brochures_newslett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Brochures_newsletter.jpg" descr="Brochures_newsletter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358" cy="229527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D20" w:rsidRDefault="00D01D20">
      <w:pPr>
        <w:pStyle w:val="BodyA"/>
        <w:widowControl w:val="0"/>
        <w:ind w:left="432" w:hanging="432"/>
      </w:pPr>
    </w:p>
    <w:p w:rsidR="00D01D20" w:rsidRDefault="00D01D20">
      <w:pPr>
        <w:pStyle w:val="BodyA"/>
        <w:widowControl w:val="0"/>
        <w:ind w:left="324" w:hanging="324"/>
      </w:pPr>
    </w:p>
    <w:p w:rsidR="00D01D20" w:rsidRDefault="00D01D20">
      <w:pPr>
        <w:pStyle w:val="BodyA"/>
        <w:widowControl w:val="0"/>
        <w:ind w:left="216" w:hanging="216"/>
      </w:pPr>
    </w:p>
    <w:p w:rsidR="00D01D20" w:rsidRDefault="00D01D20">
      <w:pPr>
        <w:pStyle w:val="BodyA"/>
        <w:widowControl w:val="0"/>
        <w:ind w:left="108" w:hanging="108"/>
      </w:pPr>
    </w:p>
    <w:p w:rsidR="009D6BE3" w:rsidRDefault="009D6BE3">
      <w:pPr>
        <w:pStyle w:val="BodyA"/>
        <w:rPr>
          <w:lang w:val="en-US"/>
        </w:rPr>
      </w:pPr>
      <w:proofErr w:type="gramStart"/>
      <w:r>
        <w:rPr>
          <w:lang w:val="en-US"/>
        </w:rPr>
        <w:t xml:space="preserve">V </w:t>
      </w:r>
      <w:proofErr w:type="spellStart"/>
      <w:r>
        <w:rPr>
          <w:lang w:val="en-US"/>
        </w:rPr>
        <w:t>občini</w:t>
      </w:r>
      <w:proofErr w:type="spellEnd"/>
      <w:r>
        <w:rPr>
          <w:lang w:val="en-US"/>
        </w:rPr>
        <w:t xml:space="preserve"> Surrey je Guildford </w:t>
      </w:r>
      <w:proofErr w:type="spellStart"/>
      <w:r>
        <w:rPr>
          <w:lang w:val="en-US"/>
        </w:rPr>
        <w:t>popularna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destinacija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zlasti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zavoljo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podeželja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hitre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enostavne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prometne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povezave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Londonom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Njihov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dostopnega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turizma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skoraj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dozorel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vendar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želijo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soočiti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novimi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priložnostmi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vedno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raznolikem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tržišču</w:t>
      </w:r>
      <w:proofErr w:type="spellEnd"/>
      <w:r>
        <w:rPr>
          <w:lang w:val="en-US"/>
        </w:rPr>
        <w:t>.</w:t>
      </w:r>
    </w:p>
    <w:p w:rsidR="009D6BE3" w:rsidRDefault="009D6BE3">
      <w:pPr>
        <w:pStyle w:val="BodyA"/>
        <w:rPr>
          <w:lang w:val="en-US"/>
        </w:rPr>
      </w:pPr>
    </w:p>
    <w:p w:rsidR="009D6BE3" w:rsidRDefault="009D6BE3">
      <w:pPr>
        <w:pStyle w:val="BodyA"/>
        <w:rPr>
          <w:lang w:val="en-US"/>
        </w:rPr>
      </w:pPr>
      <w:proofErr w:type="spellStart"/>
      <w:r>
        <w:rPr>
          <w:lang w:val="en-US"/>
        </w:rPr>
        <w:t>Zavedajoč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realnosti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turizma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zajema</w:t>
      </w:r>
      <w:proofErr w:type="spellEnd"/>
      <w:r>
        <w:rPr>
          <w:lang w:val="en-US"/>
        </w:rPr>
        <w:t xml:space="preserve"> tri </w:t>
      </w:r>
      <w:proofErr w:type="spellStart"/>
      <w:r>
        <w:rPr>
          <w:lang w:val="en-US"/>
        </w:rPr>
        <w:t>generacije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staršev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staršev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otrok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priznavajo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privabljanje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vsakogar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pomeni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večje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razumevanje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potreb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dostopnosti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delo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smeri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enake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velikosti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resnično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ustreza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vsem</w:t>
      </w:r>
      <w:proofErr w:type="spellEnd"/>
      <w:r w:rsidR="004F2899">
        <w:rPr>
          <w:lang w:val="en-US"/>
        </w:rPr>
        <w:t xml:space="preserve">, ne </w:t>
      </w:r>
      <w:proofErr w:type="spellStart"/>
      <w:r w:rsidR="004F2899">
        <w:rPr>
          <w:lang w:val="en-US"/>
        </w:rPr>
        <w:t>samo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zaznani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manjšini</w:t>
      </w:r>
      <w:proofErr w:type="spellEnd"/>
      <w:r w:rsidR="004F2899">
        <w:rPr>
          <w:lang w:val="en-US"/>
        </w:rPr>
        <w:t xml:space="preserve">. Z </w:t>
      </w:r>
      <w:proofErr w:type="spellStart"/>
      <w:r w:rsidR="004F2899">
        <w:rPr>
          <w:lang w:val="en-US"/>
        </w:rPr>
        <w:t>veseljem</w:t>
      </w:r>
      <w:proofErr w:type="spellEnd"/>
      <w:r w:rsidR="004F2899">
        <w:rPr>
          <w:lang w:val="en-US"/>
        </w:rPr>
        <w:t xml:space="preserve"> so </w:t>
      </w:r>
      <w:proofErr w:type="spellStart"/>
      <w:r w:rsidR="004F2899">
        <w:rPr>
          <w:lang w:val="en-US"/>
        </w:rPr>
        <w:t>prisluhnili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dejanskim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primerom</w:t>
      </w:r>
      <w:proofErr w:type="spellEnd"/>
      <w:r w:rsidR="004F2899">
        <w:rPr>
          <w:lang w:val="en-US"/>
        </w:rPr>
        <w:t xml:space="preserve"> </w:t>
      </w:r>
      <w:proofErr w:type="spellStart"/>
      <w:proofErr w:type="gramStart"/>
      <w:r w:rsidR="004F2899">
        <w:rPr>
          <w:lang w:val="en-US"/>
        </w:rPr>
        <w:t>kompleksnega</w:t>
      </w:r>
      <w:proofErr w:type="spellEnd"/>
      <w:r w:rsidR="004F2899">
        <w:rPr>
          <w:lang w:val="en-US"/>
        </w:rPr>
        <w:t xml:space="preserve">  </w:t>
      </w:r>
      <w:proofErr w:type="spellStart"/>
      <w:r w:rsidR="004F2899">
        <w:rPr>
          <w:lang w:val="en-US"/>
        </w:rPr>
        <w:t>načrtovanja</w:t>
      </w:r>
      <w:proofErr w:type="spellEnd"/>
      <w:proofErr w:type="gramEnd"/>
      <w:r w:rsidR="004F2899">
        <w:rPr>
          <w:lang w:val="en-US"/>
        </w:rPr>
        <w:t xml:space="preserve">, </w:t>
      </w:r>
      <w:proofErr w:type="spellStart"/>
      <w:r w:rsidR="004F2899">
        <w:rPr>
          <w:lang w:val="en-US"/>
        </w:rPr>
        <w:t>potrebnega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za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zagotovitev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uspešnih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obiskov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za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tiste</w:t>
      </w:r>
      <w:proofErr w:type="spellEnd"/>
      <w:r w:rsidR="004F2899">
        <w:rPr>
          <w:lang w:val="en-US"/>
        </w:rPr>
        <w:t xml:space="preserve"> z </w:t>
      </w:r>
      <w:proofErr w:type="spellStart"/>
      <w:r w:rsidR="004F2899">
        <w:rPr>
          <w:lang w:val="en-US"/>
        </w:rPr>
        <w:t>dodatnimi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potrebami</w:t>
      </w:r>
      <w:proofErr w:type="spellEnd"/>
      <w:r w:rsidR="004F2899">
        <w:rPr>
          <w:lang w:val="en-US"/>
        </w:rPr>
        <w:t xml:space="preserve">, </w:t>
      </w:r>
      <w:proofErr w:type="spellStart"/>
      <w:r w:rsidR="004F2899">
        <w:rPr>
          <w:lang w:val="en-US"/>
        </w:rPr>
        <w:t>ki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niso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samo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fizične</w:t>
      </w:r>
      <w:proofErr w:type="spellEnd"/>
      <w:r w:rsidR="004F2899">
        <w:rPr>
          <w:lang w:val="en-US"/>
        </w:rPr>
        <w:t xml:space="preserve">, in </w:t>
      </w:r>
      <w:proofErr w:type="spellStart"/>
      <w:r w:rsidR="004F2899">
        <w:rPr>
          <w:lang w:val="en-US"/>
        </w:rPr>
        <w:t>spodbudno</w:t>
      </w:r>
      <w:proofErr w:type="spellEnd"/>
      <w:r w:rsidR="004F2899">
        <w:rPr>
          <w:lang w:val="en-US"/>
        </w:rPr>
        <w:t xml:space="preserve"> je </w:t>
      </w:r>
      <w:proofErr w:type="spellStart"/>
      <w:r w:rsidR="004F2899">
        <w:rPr>
          <w:lang w:val="en-US"/>
        </w:rPr>
        <w:t>bilo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slišati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ideje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za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sorazmerno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preproste</w:t>
      </w:r>
      <w:proofErr w:type="spellEnd"/>
      <w:r w:rsidR="004F2899">
        <w:rPr>
          <w:lang w:val="en-US"/>
        </w:rPr>
        <w:t xml:space="preserve"> </w:t>
      </w:r>
      <w:proofErr w:type="spellStart"/>
      <w:r w:rsidR="004F2899">
        <w:rPr>
          <w:lang w:val="en-US"/>
        </w:rPr>
        <w:t>izboljšave</w:t>
      </w:r>
      <w:proofErr w:type="spellEnd"/>
      <w:r w:rsidR="004F2899">
        <w:rPr>
          <w:lang w:val="en-US"/>
        </w:rPr>
        <w:t xml:space="preserve"> in </w:t>
      </w:r>
      <w:proofErr w:type="spellStart"/>
      <w:r w:rsidR="004F2899">
        <w:rPr>
          <w:lang w:val="en-US"/>
        </w:rPr>
        <w:t>rešitve</w:t>
      </w:r>
      <w:proofErr w:type="spellEnd"/>
      <w:r w:rsidR="004F2899">
        <w:rPr>
          <w:lang w:val="en-US"/>
        </w:rPr>
        <w:t>.</w:t>
      </w:r>
    </w:p>
    <w:p w:rsidR="004F2899" w:rsidRDefault="004F2899">
      <w:pPr>
        <w:pStyle w:val="BodyA"/>
        <w:rPr>
          <w:lang w:val="en-US"/>
        </w:rPr>
      </w:pPr>
    </w:p>
    <w:p w:rsidR="004F2899" w:rsidRDefault="004F2899">
      <w:pPr>
        <w:pStyle w:val="BodyA"/>
        <w:rPr>
          <w:lang w:val="en-US"/>
        </w:rPr>
      </w:pPr>
      <w:r>
        <w:rPr>
          <w:lang w:val="en-US"/>
        </w:rPr>
        <w:t xml:space="preserve">In </w:t>
      </w:r>
      <w:proofErr w:type="spellStart"/>
      <w:r>
        <w:rPr>
          <w:lang w:val="en-US"/>
        </w:rPr>
        <w:t>prav</w:t>
      </w:r>
      <w:proofErr w:type="spellEnd"/>
      <w:r>
        <w:rPr>
          <w:lang w:val="en-US"/>
        </w:rPr>
        <w:t xml:space="preserve"> to je </w:t>
      </w:r>
      <w:proofErr w:type="spellStart"/>
      <w:r>
        <w:rPr>
          <w:lang w:val="en-US"/>
        </w:rPr>
        <w:t>tisto</w:t>
      </w:r>
      <w:proofErr w:type="spellEnd"/>
      <w:r>
        <w:rPr>
          <w:lang w:val="en-US"/>
        </w:rPr>
        <w:t xml:space="preserve">, o </w:t>
      </w:r>
      <w:proofErr w:type="spellStart"/>
      <w:proofErr w:type="gramStart"/>
      <w:r>
        <w:rPr>
          <w:lang w:val="en-US"/>
        </w:rPr>
        <w:t>čemer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gre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projektu</w:t>
      </w:r>
      <w:proofErr w:type="spellEnd"/>
      <w:r>
        <w:rPr>
          <w:lang w:val="en-US"/>
        </w:rPr>
        <w:t xml:space="preserve"> GROWMAT – </w:t>
      </w:r>
      <w:proofErr w:type="spellStart"/>
      <w:r>
        <w:rPr>
          <w:lang w:val="en-US"/>
        </w:rPr>
        <w:t>razmišljati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zunaj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okvirjev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proaktivno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privabili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več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potencialnih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strank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zagotovili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vključujoče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enakovredne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storitve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vse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Ne </w:t>
      </w:r>
      <w:proofErr w:type="spellStart"/>
      <w:r>
        <w:rPr>
          <w:lang w:val="en-US"/>
        </w:rPr>
        <w:t>gre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dostop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invalidskimi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vozički</w:t>
      </w:r>
      <w:proofErr w:type="spellEnd"/>
      <w:r>
        <w:rPr>
          <w:lang w:val="en-US"/>
        </w:rPr>
        <w:t>.</w:t>
      </w:r>
      <w:proofErr w:type="gramEnd"/>
    </w:p>
    <w:p w:rsidR="004F2899" w:rsidRDefault="004F2899">
      <w:pPr>
        <w:pStyle w:val="BodyA"/>
        <w:rPr>
          <w:lang w:val="en-US"/>
        </w:rPr>
      </w:pPr>
    </w:p>
    <w:p w:rsidR="004F2899" w:rsidRDefault="00BF6244">
      <w:pPr>
        <w:pStyle w:val="BodyA"/>
        <w:rPr>
          <w:lang w:val="en-US"/>
        </w:rPr>
      </w:pPr>
      <w:proofErr w:type="spellStart"/>
      <w:proofErr w:type="gramStart"/>
      <w:r>
        <w:rPr>
          <w:lang w:val="en-US"/>
        </w:rPr>
        <w:t>Veselimo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sodelovanja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ekipo</w:t>
      </w:r>
      <w:proofErr w:type="spellEnd"/>
      <w:r>
        <w:rPr>
          <w:lang w:val="en-US"/>
        </w:rPr>
        <w:t xml:space="preserve"> Guildford med </w:t>
      </w:r>
      <w:proofErr w:type="spellStart"/>
      <w:r>
        <w:rPr>
          <w:lang w:val="en-US"/>
        </w:rPr>
        <w:t>razvijanjem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upoštevajoč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njihovo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očitno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strokovno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znanje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izmenjavo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ugotovitev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produktov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razvijamo</w:t>
      </w:r>
      <w:proofErr w:type="spellEnd"/>
      <w:r>
        <w:rPr>
          <w:lang w:val="en-US"/>
        </w:rPr>
        <w:t>.</w:t>
      </w:r>
      <w:proofErr w:type="gramEnd"/>
    </w:p>
    <w:p w:rsidR="00BF6244" w:rsidRDefault="00BF6244">
      <w:pPr>
        <w:pStyle w:val="BodyA"/>
        <w:rPr>
          <w:lang w:val="en-US"/>
        </w:rPr>
      </w:pPr>
    </w:p>
    <w:tbl>
      <w:tblPr>
        <w:tblStyle w:val="TableNormal"/>
        <w:tblW w:w="924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21"/>
        <w:gridCol w:w="4621"/>
      </w:tblGrid>
      <w:tr w:rsidR="00D01D20">
        <w:trPr>
          <w:trHeight w:val="363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D20" w:rsidRDefault="00CA055B">
            <w:pPr>
              <w:pStyle w:val="BodyA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2247790"/>
                  <wp:effectExtent l="0" t="0" r="0" b="0"/>
                  <wp:docPr id="1073741829" name="officeArt object" descr="Dian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Diana.jpg" descr="Diana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2477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D20" w:rsidRDefault="00CA055B">
            <w:pPr>
              <w:pStyle w:val="BodyA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95120" cy="2247265"/>
                  <wp:effectExtent l="0" t="0" r="0" b="0"/>
                  <wp:docPr id="1073741830" name="officeArt object" descr="Guildford Tourist Informat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Guildford Tourist Information.jpg" descr="Guildford Tourist Information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120" cy="22472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D20" w:rsidRDefault="00D01D20">
      <w:pPr>
        <w:pStyle w:val="BodyA"/>
        <w:widowControl w:val="0"/>
        <w:ind w:left="432" w:hanging="432"/>
      </w:pPr>
    </w:p>
    <w:p w:rsidR="00D01D20" w:rsidRDefault="00D01D20">
      <w:pPr>
        <w:pStyle w:val="BodyA"/>
        <w:widowControl w:val="0"/>
        <w:ind w:left="324" w:hanging="324"/>
      </w:pPr>
    </w:p>
    <w:p w:rsidR="00D01D20" w:rsidRDefault="00D01D20">
      <w:pPr>
        <w:pStyle w:val="BodyA"/>
        <w:widowControl w:val="0"/>
        <w:ind w:left="216" w:hanging="216"/>
      </w:pPr>
    </w:p>
    <w:p w:rsidR="00D01D20" w:rsidRDefault="00D01D20">
      <w:pPr>
        <w:pStyle w:val="BodyA"/>
        <w:widowControl w:val="0"/>
        <w:ind w:left="108" w:hanging="108"/>
      </w:pPr>
    </w:p>
    <w:p w:rsidR="00D01D20" w:rsidRDefault="00D01D20">
      <w:pPr>
        <w:pStyle w:val="BodyA"/>
        <w:widowControl w:val="0"/>
      </w:pPr>
    </w:p>
    <w:p w:rsidR="00D01D20" w:rsidRDefault="00CA055B">
      <w:pPr>
        <w:pStyle w:val="BodyA"/>
        <w:sectPr w:rsidR="00D01D20">
          <w:headerReference w:type="default" r:id="rId12"/>
          <w:footerReference w:type="default" r:id="rId13"/>
          <w:type w:val="continuous"/>
          <w:pgSz w:w="11900" w:h="16840"/>
          <w:pgMar w:top="851" w:right="1440" w:bottom="851" w:left="1440" w:header="708" w:footer="708" w:gutter="0"/>
          <w:cols w:space="708"/>
        </w:sectPr>
      </w:pPr>
      <w:r>
        <w:rPr>
          <w:noProof/>
        </w:rPr>
        <w:lastRenderedPageBreak/>
        <w:drawing>
          <wp:inline distT="0" distB="0" distL="0" distR="0">
            <wp:extent cx="2289313" cy="499034"/>
            <wp:effectExtent l="0" t="0" r="0" b="0"/>
            <wp:docPr id="1073741831" name="officeArt object" descr="C:\Users\mjirastorza\Box Sync\Mis Documentos\GROWMAT\LOGOS\cofinanciado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C:\Users\mjirastorza\Box Sync\Mis Documentos\GROWMAT\LOGOS\cofinanciadoEN.png" descr="C:\Users\mjirastorza\Box Sync\Mis Documentos\GROWMAT\LOGOS\cofinanciadoEN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313" cy="4990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01D20" w:rsidRDefault="00D01D20">
      <w:pPr>
        <w:pStyle w:val="BodyA"/>
      </w:pPr>
    </w:p>
    <w:p w:rsidR="00D01D20" w:rsidRDefault="00040322">
      <w:pPr>
        <w:pStyle w:val="BodyA"/>
      </w:pP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več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informacij</w:t>
      </w:r>
      <w:proofErr w:type="spellEnd"/>
      <w:r w:rsidR="00CA055B">
        <w:rPr>
          <w:lang w:val="en-US"/>
        </w:rPr>
        <w:t xml:space="preserve">: </w:t>
      </w:r>
      <w:proofErr w:type="spellStart"/>
      <w:r>
        <w:rPr>
          <w:lang w:val="en-US"/>
        </w:rPr>
        <w:t>Obiščite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spletno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Growmat</w:t>
      </w:r>
      <w:proofErr w:type="spellEnd"/>
      <w:r w:rsidR="00CA055B">
        <w:rPr>
          <w:lang w:val="en-US"/>
        </w:rPr>
        <w:t>: www.growmat.eu.</w:t>
      </w:r>
    </w:p>
    <w:p w:rsidR="00D01D20" w:rsidRDefault="00D01D20">
      <w:pPr>
        <w:pStyle w:val="BodyA"/>
      </w:pPr>
    </w:p>
    <w:p w:rsidR="00D01D20" w:rsidRDefault="00040322">
      <w:pPr>
        <w:pStyle w:val="BodyA"/>
      </w:pPr>
      <w:proofErr w:type="spellStart"/>
      <w:r>
        <w:rPr>
          <w:lang w:val="en-US"/>
        </w:rPr>
        <w:t>Partnerji</w:t>
      </w:r>
      <w:proofErr w:type="spellEnd"/>
      <w:r>
        <w:rPr>
          <w:lang w:val="en-US"/>
        </w:rPr>
        <w:t>:</w:t>
      </w:r>
    </w:p>
    <w:p w:rsidR="00D01D20" w:rsidRDefault="00D01D20">
      <w:pPr>
        <w:pStyle w:val="BodyA"/>
        <w:rPr>
          <w:lang w:val="en-US"/>
        </w:rPr>
      </w:pPr>
    </w:p>
    <w:p w:rsidR="00D01D20" w:rsidRDefault="00040322">
      <w:pPr>
        <w:pStyle w:val="BodyA"/>
      </w:pPr>
      <w:proofErr w:type="spellStart"/>
      <w:r>
        <w:rPr>
          <w:lang w:val="en-US"/>
        </w:rPr>
        <w:t>Cdea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Španija</w:t>
      </w:r>
      <w:proofErr w:type="spellEnd"/>
    </w:p>
    <w:p w:rsidR="00D01D20" w:rsidRDefault="00D01D20">
      <w:pPr>
        <w:pStyle w:val="BodyA"/>
        <w:rPr>
          <w:lang w:val="en-US"/>
        </w:rPr>
      </w:pPr>
    </w:p>
    <w:p w:rsidR="00D01D20" w:rsidRDefault="00040322">
      <w:pPr>
        <w:pStyle w:val="BodyA"/>
      </w:pPr>
      <w:r>
        <w:rPr>
          <w:lang w:val="en-US"/>
        </w:rPr>
        <w:t xml:space="preserve">Age UK, </w:t>
      </w:r>
      <w:proofErr w:type="spellStart"/>
      <w:r>
        <w:rPr>
          <w:lang w:val="en-US"/>
        </w:rPr>
        <w:t>Zdrženo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kraljestvo</w:t>
      </w:r>
      <w:proofErr w:type="spellEnd"/>
    </w:p>
    <w:p w:rsidR="00D01D20" w:rsidRDefault="00D01D20">
      <w:pPr>
        <w:pStyle w:val="BodyA"/>
        <w:rPr>
          <w:lang w:val="en-US"/>
        </w:rPr>
      </w:pPr>
    </w:p>
    <w:p w:rsidR="00D01D20" w:rsidRDefault="00CA055B">
      <w:pPr>
        <w:pStyle w:val="BodyA"/>
      </w:pPr>
      <w:proofErr w:type="spellStart"/>
      <w:r>
        <w:rPr>
          <w:lang w:val="en-US"/>
        </w:rPr>
        <w:t>pConsultin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2948622</wp:posOffset>
            </wp:positionH>
            <wp:positionV relativeFrom="page">
              <wp:posOffset>4170679</wp:posOffset>
            </wp:positionV>
            <wp:extent cx="1366520" cy="39052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icture 3" descr="Picture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939D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7pt;margin-top:379.8pt;width:352.5pt;height:41.2pt;z-index:251661312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040322" w:rsidRDefault="00040322" w:rsidP="00040322">
                  <w:pPr>
                    <w:pStyle w:val="HTML-oblikovano"/>
                  </w:pPr>
                  <w:r>
                    <w:t>Ta dokument odraža sam</w:t>
                  </w:r>
                  <w:r w:rsidR="00432E2D">
                    <w:t>o stališča avtorjev, Komisija</w:t>
                  </w:r>
                  <w:r>
                    <w:t xml:space="preserve"> ne more biti odgovorna za kakršno koli uporabo informacij, ki jih vsebuje.</w:t>
                  </w:r>
                </w:p>
                <w:p w:rsidR="00D01D20" w:rsidRDefault="00CA055B">
                  <w:pPr>
                    <w:pStyle w:val="BodyA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his</w:t>
                  </w:r>
                  <w:proofErr w:type="gramEnd"/>
                  <w:r>
                    <w:rPr>
                      <w:lang w:val="en-US"/>
                    </w:rPr>
                    <w:t xml:space="preserve"> document reflects the views only of the authors and the Commission cannot be held responsible for any use which may be made of the info</w:t>
                  </w:r>
                  <w:r>
                    <w:rPr>
                      <w:lang w:val="en-US"/>
                    </w:rPr>
                    <w:t>r</w:t>
                  </w:r>
                  <w:r>
                    <w:rPr>
                      <w:lang w:val="en-US"/>
                    </w:rPr>
                    <w:t>mation contained therein.</w:t>
                  </w:r>
                </w:p>
                <w:p w:rsidR="00040322" w:rsidRDefault="00040322">
                  <w:pPr>
                    <w:pStyle w:val="BodyA"/>
                  </w:pPr>
                </w:p>
                <w:p w:rsidR="00D01D20" w:rsidRDefault="00CA055B">
                  <w:pPr>
                    <w:pStyle w:val="BodyA"/>
                  </w:pPr>
                  <w:r>
                    <w:rPr>
                      <w:lang w:val="en-US"/>
                    </w:rPr>
                    <w:t>Co founded by the European Commission</w:t>
                  </w:r>
                </w:p>
              </w:txbxContent>
            </v:textbox>
            <w10:wrap type="topAndBottom" anchorx="page" anchory="page"/>
          </v:shape>
        </w:pict>
      </w:r>
      <w:r w:rsidR="0015443D">
        <w:rPr>
          <w:lang w:val="en-US"/>
        </w:rPr>
        <w:t>g</w:t>
      </w:r>
      <w:proofErr w:type="spellEnd"/>
      <w:r w:rsidR="0015443D">
        <w:rPr>
          <w:lang w:val="en-US"/>
        </w:rPr>
        <w:t xml:space="preserve">, </w:t>
      </w:r>
      <w:proofErr w:type="spellStart"/>
      <w:r w:rsidR="0015443D">
        <w:rPr>
          <w:lang w:val="en-US"/>
        </w:rPr>
        <w:t>Grčija</w:t>
      </w:r>
      <w:proofErr w:type="spellEnd"/>
    </w:p>
    <w:p w:rsidR="00D01D20" w:rsidRDefault="00D01D20">
      <w:pPr>
        <w:pStyle w:val="BodyA"/>
        <w:rPr>
          <w:lang w:val="en-US"/>
        </w:rPr>
      </w:pPr>
    </w:p>
    <w:p w:rsidR="00D01D20" w:rsidRDefault="00040322">
      <w:pPr>
        <w:pStyle w:val="BodyA"/>
      </w:pPr>
      <w:r>
        <w:rPr>
          <w:lang w:val="en-US"/>
        </w:rPr>
        <w:t xml:space="preserve">T2 Consulting, </w:t>
      </w:r>
      <w:proofErr w:type="spellStart"/>
      <w:r>
        <w:rPr>
          <w:lang w:val="en-US"/>
        </w:rPr>
        <w:t>Združeno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kraljestvo</w:t>
      </w:r>
      <w:proofErr w:type="spellEnd"/>
    </w:p>
    <w:p w:rsidR="00D01D20" w:rsidRDefault="00D01D20">
      <w:pPr>
        <w:pStyle w:val="BodyA"/>
        <w:rPr>
          <w:lang w:val="en-US"/>
        </w:rPr>
      </w:pPr>
    </w:p>
    <w:p w:rsidR="00D01D20" w:rsidRDefault="00040322">
      <w:pPr>
        <w:pStyle w:val="BodyA"/>
      </w:pPr>
      <w:proofErr w:type="spellStart"/>
      <w:r>
        <w:rPr>
          <w:lang w:val="en-US"/>
        </w:rPr>
        <w:t>Errotu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Španija</w:t>
      </w:r>
      <w:proofErr w:type="spellEnd"/>
    </w:p>
    <w:p w:rsidR="00D01D20" w:rsidRDefault="00D01D20">
      <w:pPr>
        <w:pStyle w:val="BodyA"/>
        <w:rPr>
          <w:lang w:val="en-US"/>
        </w:rPr>
      </w:pPr>
    </w:p>
    <w:p w:rsidR="00D01D20" w:rsidRDefault="00CA055B">
      <w:pPr>
        <w:pStyle w:val="BodyA"/>
      </w:pPr>
      <w:r>
        <w:rPr>
          <w:lang w:val="en-US"/>
        </w:rPr>
        <w:t xml:space="preserve">SSGT, </w:t>
      </w:r>
      <w:proofErr w:type="spellStart"/>
      <w:r>
        <w:rPr>
          <w:lang w:val="en-US"/>
        </w:rPr>
        <w:t>Sloveni</w:t>
      </w:r>
      <w:r w:rsidR="00040322">
        <w:rPr>
          <w:lang w:val="en-US"/>
        </w:rPr>
        <w:t>j</w:t>
      </w:r>
      <w:r>
        <w:rPr>
          <w:lang w:val="en-US"/>
        </w:rPr>
        <w:t>a</w:t>
      </w:r>
      <w:proofErr w:type="spellEnd"/>
    </w:p>
    <w:p w:rsidR="00D01D20" w:rsidRDefault="00D01D20">
      <w:pPr>
        <w:pStyle w:val="BodyA"/>
        <w:rPr>
          <w:lang w:val="en-US"/>
        </w:rPr>
      </w:pPr>
    </w:p>
    <w:p w:rsidR="00D01D20" w:rsidRDefault="00CA055B">
      <w:pPr>
        <w:pStyle w:val="BodyA"/>
      </w:pPr>
      <w:proofErr w:type="spellStart"/>
      <w:r>
        <w:rPr>
          <w:lang w:val="en-US"/>
        </w:rPr>
        <w:t>Haaga-Helia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Fin</w:t>
      </w:r>
      <w:r w:rsidR="00040322">
        <w:rPr>
          <w:lang w:val="en-US"/>
        </w:rPr>
        <w:t>ska</w:t>
      </w:r>
      <w:proofErr w:type="spellEnd"/>
    </w:p>
    <w:p w:rsidR="00D01D20" w:rsidRDefault="00D01D20">
      <w:pPr>
        <w:pStyle w:val="BodyA"/>
        <w:rPr>
          <w:lang w:val="en-US"/>
        </w:rPr>
      </w:pPr>
    </w:p>
    <w:p w:rsidR="00D01D20" w:rsidRDefault="00040322">
      <w:pPr>
        <w:pStyle w:val="BodyA"/>
      </w:pPr>
      <w:proofErr w:type="spellStart"/>
      <w:r>
        <w:rPr>
          <w:lang w:val="en-US"/>
        </w:rPr>
        <w:t>EfVET</w:t>
      </w:r>
      <w:proofErr w:type="spellEnd"/>
      <w:r>
        <w:rPr>
          <w:lang w:val="en-US"/>
        </w:rPr>
        <w:t xml:space="preserve">, EUR, </w:t>
      </w:r>
      <w:proofErr w:type="spellStart"/>
      <w:r>
        <w:rPr>
          <w:lang w:val="en-US"/>
        </w:rPr>
        <w:t>Belgija</w:t>
      </w:r>
      <w:proofErr w:type="spellEnd"/>
    </w:p>
    <w:sectPr w:rsidR="00D01D20" w:rsidSect="00D01D20">
      <w:type w:val="continuous"/>
      <w:pgSz w:w="11900" w:h="16840"/>
      <w:pgMar w:top="851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DC" w:rsidRDefault="00D27EDC" w:rsidP="00D01D20">
      <w:r>
        <w:separator/>
      </w:r>
    </w:p>
  </w:endnote>
  <w:endnote w:type="continuationSeparator" w:id="0">
    <w:p w:rsidR="00D27EDC" w:rsidRDefault="00D27EDC" w:rsidP="00D01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20" w:rsidRDefault="00D01D20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DC" w:rsidRDefault="00D27EDC" w:rsidP="00D01D20">
      <w:r>
        <w:separator/>
      </w:r>
    </w:p>
  </w:footnote>
  <w:footnote w:type="continuationSeparator" w:id="0">
    <w:p w:rsidR="00D27EDC" w:rsidRDefault="00D27EDC" w:rsidP="00D01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20" w:rsidRDefault="00D01D20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1D20"/>
    <w:rsid w:val="00040322"/>
    <w:rsid w:val="0015443D"/>
    <w:rsid w:val="00194519"/>
    <w:rsid w:val="001E67BB"/>
    <w:rsid w:val="002A3C76"/>
    <w:rsid w:val="0031798E"/>
    <w:rsid w:val="00386756"/>
    <w:rsid w:val="00432E2D"/>
    <w:rsid w:val="004F2899"/>
    <w:rsid w:val="00625148"/>
    <w:rsid w:val="009D6BE3"/>
    <w:rsid w:val="009E4456"/>
    <w:rsid w:val="00BF6244"/>
    <w:rsid w:val="00C939D9"/>
    <w:rsid w:val="00CA055B"/>
    <w:rsid w:val="00D01D20"/>
    <w:rsid w:val="00D2230B"/>
    <w:rsid w:val="00D26BBF"/>
    <w:rsid w:val="00D27EDC"/>
    <w:rsid w:val="00E93836"/>
    <w:rsid w:val="00EB5FEE"/>
    <w:rsid w:val="00F13451"/>
    <w:rsid w:val="00FE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D01D20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01D20"/>
    <w:rPr>
      <w:u w:val="single"/>
    </w:rPr>
  </w:style>
  <w:style w:type="table" w:customStyle="1" w:styleId="TableNormal">
    <w:name w:val="Table Normal"/>
    <w:rsid w:val="00D01D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D01D2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D01D2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7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67BB"/>
    <w:rPr>
      <w:rFonts w:ascii="Tahoma" w:hAnsi="Tahoma" w:cs="Tahoma"/>
      <w:sz w:val="16"/>
      <w:szCs w:val="16"/>
      <w:lang w:val="en-US" w:eastAsia="en-US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867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386756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POM</cp:lastModifiedBy>
  <cp:revision>2</cp:revision>
  <dcterms:created xsi:type="dcterms:W3CDTF">2018-01-22T09:09:00Z</dcterms:created>
  <dcterms:modified xsi:type="dcterms:W3CDTF">2018-01-22T09:09:00Z</dcterms:modified>
</cp:coreProperties>
</file>