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004"/>
        <w:gridCol w:w="7628"/>
      </w:tblGrid>
      <w:tr w:rsidR="00036C78" w:rsidRPr="00CA592F" w:rsidTr="00C02B52">
        <w:trPr>
          <w:trHeight w:val="1134"/>
        </w:trPr>
        <w:tc>
          <w:tcPr>
            <w:tcW w:w="2836" w:type="dxa"/>
            <w:shd w:val="clear" w:color="auto" w:fill="E2EFD9" w:themeFill="accent6" w:themeFillTint="33"/>
            <w:vAlign w:val="center"/>
          </w:tcPr>
          <w:p w:rsidR="00036C78" w:rsidRPr="00CA592F" w:rsidRDefault="00036C78" w:rsidP="00490F27">
            <w:pPr>
              <w:jc w:val="center"/>
              <w:rPr>
                <w:b/>
                <w:sz w:val="28"/>
                <w14:props3d w14:extrusionH="0" w14:contourW="0" w14:prstMaterial="softEdge"/>
              </w:rPr>
            </w:pPr>
            <w:r w:rsidRPr="00CA592F">
              <w:rPr>
                <w:b/>
                <w:noProof/>
                <w:sz w:val="28"/>
                <w:lang w:eastAsia="sl-SI"/>
                <w14:props3d w14:extrusionH="0" w14:contourW="0" w14:prstMaterial="softEdge"/>
              </w:rPr>
              <w:drawing>
                <wp:inline distT="0" distB="0" distL="0" distR="0" wp14:anchorId="275B137C" wp14:editId="6C07330B">
                  <wp:extent cx="1770545" cy="1228725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SGT_logotip_barvni_bela_podlaga_horizontalen_4vrstice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775" cy="125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E2EFD9" w:themeFill="accent6" w:themeFillTint="33"/>
            <w:vAlign w:val="center"/>
          </w:tcPr>
          <w:p w:rsidR="00CA592F" w:rsidRPr="00CA592F" w:rsidRDefault="00036C78" w:rsidP="00490F27">
            <w:pPr>
              <w:jc w:val="center"/>
              <w:rPr>
                <w:b/>
                <w:sz w:val="28"/>
                <w14:glow w14:rad="0">
                  <w14:schemeClr w14:val="accent1"/>
                </w14:glow>
                <w14:shadow w14:blurRad="50800" w14:dist="50800" w14:dir="5400000" w14:sx="0" w14:sy="0" w14:kx="0" w14:ky="0" w14:algn="ctr">
                  <w14:schemeClr w14:val="accent4">
                    <w14:lumMod w14:val="40000"/>
                    <w14:lumOff w14:val="60000"/>
                  </w14:schemeClr>
                </w14:shadow>
                <w14:props3d w14:extrusionH="0" w14:contourW="0" w14:prstMaterial="softEdge">
                  <w14:bevelB w14:w="76200" w14:h="25400" w14:prst="softRound"/>
                </w14:props3d>
              </w:rPr>
            </w:pPr>
            <w:r w:rsidRPr="00CA592F">
              <w:rPr>
                <w:b/>
                <w:sz w:val="28"/>
                <w14:glow w14:rad="0">
                  <w14:schemeClr w14:val="accent1"/>
                </w14:glow>
                <w14:shadow w14:blurRad="50800" w14:dist="50800" w14:dir="5400000" w14:sx="0" w14:sy="0" w14:kx="0" w14:ky="0" w14:algn="ctr">
                  <w14:schemeClr w14:val="accent4">
                    <w14:lumMod w14:val="40000"/>
                    <w14:lumOff w14:val="60000"/>
                  </w14:schemeClr>
                </w14:shadow>
                <w14:props3d w14:extrusionH="0" w14:contourW="0" w14:prstMaterial="softEdge">
                  <w14:bevelB w14:w="76200" w14:h="25400" w14:prst="softRound"/>
                </w14:props3d>
              </w:rPr>
              <w:t xml:space="preserve">VPIS V JAVNO VELJAVNE PROGRAME ZA IZOBRAŽEVANJE ODRASLIH NA PODROČJU GOSTINSTVA IN TURIZMA </w:t>
            </w:r>
          </w:p>
          <w:p w:rsidR="00036C78" w:rsidRPr="00CA592F" w:rsidRDefault="00036C78" w:rsidP="00CA592F">
            <w:pPr>
              <w:jc w:val="center"/>
              <w:rPr>
                <w:b/>
                <w:sz w:val="28"/>
                <w14:props3d w14:extrusionH="0" w14:contourW="0" w14:prstMaterial="softEdge"/>
              </w:rPr>
            </w:pPr>
            <w:r w:rsidRPr="00CA592F">
              <w:rPr>
                <w:b/>
                <w:sz w:val="28"/>
                <w14:glow w14:rad="0">
                  <w14:schemeClr w14:val="accent1"/>
                </w14:glow>
                <w14:shadow w14:blurRad="50800" w14:dist="50800" w14:dir="5400000" w14:sx="0" w14:sy="0" w14:kx="0" w14:ky="0" w14:algn="ctr">
                  <w14:schemeClr w14:val="accent4">
                    <w14:lumMod w14:val="40000"/>
                    <w14:lumOff w14:val="60000"/>
                  </w14:schemeClr>
                </w14:shadow>
                <w14:props3d w14:extrusionH="0" w14:contourW="0" w14:prstMaterial="softEdge">
                  <w14:bevelB w14:w="76200" w14:h="25400" w14:prst="softRound"/>
                </w14:props3d>
              </w:rPr>
              <w:t>V ŠOL</w:t>
            </w:r>
            <w:r w:rsidR="00CA592F" w:rsidRPr="00CA592F">
              <w:rPr>
                <w:b/>
                <w:sz w:val="28"/>
                <w14:glow w14:rad="0">
                  <w14:schemeClr w14:val="accent1"/>
                </w14:glow>
                <w14:shadow w14:blurRad="50800" w14:dist="50800" w14:dir="5400000" w14:sx="0" w14:sy="0" w14:kx="0" w14:ky="0" w14:algn="ctr">
                  <w14:schemeClr w14:val="accent4">
                    <w14:lumMod w14:val="40000"/>
                    <w14:lumOff w14:val="60000"/>
                  </w14:schemeClr>
                </w14:shadow>
                <w14:props3d w14:extrusionH="0" w14:contourW="0" w14:prstMaterial="softEdge">
                  <w14:bevelB w14:w="76200" w14:h="25400" w14:prst="softRound"/>
                </w14:props3d>
              </w:rPr>
              <w:t>SKEM</w:t>
            </w:r>
            <w:r w:rsidRPr="00CA592F">
              <w:rPr>
                <w:b/>
                <w:sz w:val="28"/>
                <w14:glow w14:rad="0">
                  <w14:schemeClr w14:val="accent1"/>
                </w14:glow>
                <w14:shadow w14:blurRad="50800" w14:dist="50800" w14:dir="5400000" w14:sx="0" w14:sy="0" w14:kx="0" w14:ky="0" w14:algn="ctr">
                  <w14:schemeClr w14:val="accent4">
                    <w14:lumMod w14:val="40000"/>
                    <w14:lumOff w14:val="60000"/>
                  </w14:schemeClr>
                </w14:shadow>
                <w14:props3d w14:extrusionH="0" w14:contourW="0" w14:prstMaterial="softEdge">
                  <w14:bevelB w14:w="76200" w14:h="25400" w14:prst="softRound"/>
                </w14:props3d>
              </w:rPr>
              <w:t xml:space="preserve"> LETU 2023/24</w:t>
            </w:r>
          </w:p>
        </w:tc>
      </w:tr>
    </w:tbl>
    <w:p w:rsidR="008B31DE" w:rsidRPr="00CA592F" w:rsidRDefault="008B31DE">
      <w:pPr>
        <w:rPr>
          <w14:props3d w14:extrusionH="0" w14:contourW="0" w14:prstMaterial="metal"/>
        </w:rPr>
      </w:pPr>
    </w:p>
    <w:p w:rsidR="00036C78" w:rsidRPr="00036C78" w:rsidRDefault="00036C78">
      <w:pPr>
        <w:rPr>
          <w:b/>
          <w:sz w:val="24"/>
        </w:rPr>
      </w:pPr>
      <w:r w:rsidRPr="00036C78">
        <w:rPr>
          <w:b/>
          <w:sz w:val="24"/>
        </w:rPr>
        <w:t>Razpisana prosta mesta v programe izobraževanja odraslih:</w:t>
      </w:r>
    </w:p>
    <w:p w:rsidR="00036C78" w:rsidRDefault="00CD0233" w:rsidP="00036C78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SPI (srednje poklicno izobraževanje)</w:t>
      </w:r>
      <w:r w:rsidR="009D4664">
        <w:rPr>
          <w:sz w:val="24"/>
        </w:rPr>
        <w:t xml:space="preserve"> </w:t>
      </w:r>
      <w:r w:rsidR="00036C78">
        <w:rPr>
          <w:sz w:val="24"/>
        </w:rPr>
        <w:t>/ gastronom-hotelir; 60 mest</w:t>
      </w:r>
    </w:p>
    <w:p w:rsidR="00036C78" w:rsidRDefault="00036C78" w:rsidP="00036C78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PTI (poklicno-tehniško izobraževanje) / </w:t>
      </w:r>
      <w:r w:rsidRPr="00036C78">
        <w:rPr>
          <w:sz w:val="24"/>
        </w:rPr>
        <w:t xml:space="preserve"> </w:t>
      </w:r>
      <w:r>
        <w:rPr>
          <w:sz w:val="24"/>
        </w:rPr>
        <w:t>gastronomski tehnik; 30 mest</w:t>
      </w:r>
    </w:p>
    <w:p w:rsidR="00036C78" w:rsidRPr="00036C78" w:rsidRDefault="00036C78" w:rsidP="00036C78">
      <w:pPr>
        <w:numPr>
          <w:ilvl w:val="0"/>
          <w:numId w:val="1"/>
        </w:numPr>
        <w:spacing w:after="0"/>
        <w:rPr>
          <w:sz w:val="24"/>
        </w:rPr>
      </w:pPr>
      <w:r w:rsidRPr="00036C78">
        <w:rPr>
          <w:sz w:val="24"/>
        </w:rPr>
        <w:t>SSI (srednje strokovno izobraževanje) /gastronomsko turistični tehnik</w:t>
      </w:r>
      <w:r>
        <w:rPr>
          <w:sz w:val="24"/>
        </w:rPr>
        <w:t>; 20 mest</w:t>
      </w:r>
    </w:p>
    <w:p w:rsidR="00036C78" w:rsidRPr="00036C78" w:rsidRDefault="00036C78" w:rsidP="00036C78">
      <w:pPr>
        <w:numPr>
          <w:ilvl w:val="0"/>
          <w:numId w:val="1"/>
        </w:numPr>
        <w:spacing w:after="0"/>
        <w:rPr>
          <w:sz w:val="24"/>
        </w:rPr>
      </w:pPr>
      <w:r w:rsidRPr="00036C78">
        <w:rPr>
          <w:sz w:val="24"/>
        </w:rPr>
        <w:t>PT (poklicni tečaj) /gastronomsko turistični tehnik</w:t>
      </w:r>
      <w:r>
        <w:rPr>
          <w:sz w:val="24"/>
        </w:rPr>
        <w:t>, 30 mest</w:t>
      </w:r>
    </w:p>
    <w:p w:rsidR="009D4664" w:rsidRPr="009D4664" w:rsidRDefault="009D4664" w:rsidP="00CF160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9D4664">
        <w:rPr>
          <w:rFonts w:eastAsia="Times New Roman" w:cstheme="minorHAnsi"/>
          <w:b/>
          <w:bCs/>
          <w:sz w:val="24"/>
          <w:szCs w:val="24"/>
          <w:lang w:eastAsia="sl-SI"/>
        </w:rPr>
        <w:t>IZOBRAŽEVANJE IZVAJAMO V DVEH OBLIKAH</w:t>
      </w:r>
      <w:r w:rsidR="001A4DA2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</w:p>
    <w:p w:rsidR="00CF1603" w:rsidRDefault="009D4664" w:rsidP="001A4D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9D4664">
        <w:rPr>
          <w:rFonts w:eastAsia="Times New Roman" w:cstheme="minorHAnsi"/>
          <w:b/>
          <w:bCs/>
          <w:sz w:val="24"/>
          <w:szCs w:val="24"/>
          <w:lang w:eastAsia="sl-SI"/>
        </w:rPr>
        <w:t>SAMOSTOJNO IZOBRAŽEVANJE</w:t>
      </w:r>
      <w:r w:rsidR="00CF1603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  <w:r w:rsidRPr="009D4664">
        <w:rPr>
          <w:rFonts w:eastAsia="Times New Roman" w:cstheme="minorHAnsi"/>
          <w:sz w:val="24"/>
          <w:szCs w:val="24"/>
          <w:lang w:eastAsia="sl-SI"/>
        </w:rPr>
        <w:t xml:space="preserve">(brez predavanj) </w:t>
      </w:r>
    </w:p>
    <w:p w:rsidR="00CF1603" w:rsidRPr="00AA6D87" w:rsidRDefault="00CF1603" w:rsidP="009605DC">
      <w:pPr>
        <w:pStyle w:val="Default"/>
        <w:ind w:left="360"/>
        <w:jc w:val="both"/>
        <w:rPr>
          <w:sz w:val="22"/>
          <w:szCs w:val="22"/>
        </w:rPr>
      </w:pPr>
      <w:r w:rsidRPr="00AA6D87">
        <w:rPr>
          <w:sz w:val="22"/>
          <w:szCs w:val="22"/>
        </w:rPr>
        <w:t xml:space="preserve">Za vsakega udeleženca pripravimo individualni </w:t>
      </w:r>
      <w:r>
        <w:rPr>
          <w:sz w:val="22"/>
          <w:szCs w:val="22"/>
        </w:rPr>
        <w:t xml:space="preserve">učni </w:t>
      </w:r>
      <w:r w:rsidRPr="00AA6D87">
        <w:rPr>
          <w:sz w:val="22"/>
          <w:szCs w:val="22"/>
        </w:rPr>
        <w:t>načrt za izvedbo in dokončanje programa. Pri tem se udeležencu priznava dosežena izobrazba, že opravljeni izpiti in njegove delovne izkušnje.</w:t>
      </w:r>
    </w:p>
    <w:p w:rsidR="00CF1603" w:rsidRDefault="00CF1603" w:rsidP="009605DC">
      <w:pPr>
        <w:pStyle w:val="Default"/>
        <w:ind w:left="360"/>
        <w:jc w:val="both"/>
        <w:rPr>
          <w:sz w:val="22"/>
          <w:szCs w:val="22"/>
        </w:rPr>
      </w:pPr>
      <w:r w:rsidRPr="00AA6D87">
        <w:rPr>
          <w:sz w:val="22"/>
          <w:szCs w:val="22"/>
        </w:rPr>
        <w:t xml:space="preserve">Na govorilnih urah ga učitelj posameznega predmeta seznani z učnim načrtom in predlaga ustrezno učno gradivo. </w:t>
      </w:r>
    </w:p>
    <w:p w:rsidR="00CF1603" w:rsidRPr="00AA6D87" w:rsidRDefault="00CF1603" w:rsidP="009605DC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AA6D87">
        <w:rPr>
          <w:sz w:val="22"/>
          <w:szCs w:val="22"/>
        </w:rPr>
        <w:t>lušatelji se na izpite v samoizobraževanju pripravljajo popolnoma samostojno</w:t>
      </w:r>
      <w:r>
        <w:rPr>
          <w:sz w:val="22"/>
          <w:szCs w:val="22"/>
        </w:rPr>
        <w:t>. Č</w:t>
      </w:r>
      <w:r w:rsidRPr="00AA6D87">
        <w:rPr>
          <w:sz w:val="22"/>
          <w:szCs w:val="22"/>
        </w:rPr>
        <w:t>e slušatelji potrebujejo konzultacije pri posameznem predmetu se za njih lahko dogovorijo</w:t>
      </w:r>
      <w:r>
        <w:rPr>
          <w:sz w:val="22"/>
          <w:szCs w:val="22"/>
        </w:rPr>
        <w:t xml:space="preserve"> z dotičnim profesorjem  proti  plačilu – po ceniku.</w:t>
      </w:r>
    </w:p>
    <w:p w:rsidR="00CF1603" w:rsidRDefault="00CF1603" w:rsidP="009605DC">
      <w:pPr>
        <w:pStyle w:val="Default"/>
        <w:ind w:left="360"/>
        <w:jc w:val="both"/>
        <w:rPr>
          <w:sz w:val="22"/>
          <w:szCs w:val="22"/>
        </w:rPr>
      </w:pPr>
      <w:r w:rsidRPr="00AA6D87">
        <w:rPr>
          <w:sz w:val="22"/>
          <w:szCs w:val="22"/>
        </w:rPr>
        <w:t>Stroški vodenega samoizobraževanja so odvisni od števila izpitov in konzultacij.</w:t>
      </w:r>
    </w:p>
    <w:p w:rsidR="00CF1603" w:rsidRDefault="00CF1603" w:rsidP="009605DC">
      <w:pPr>
        <w:ind w:left="360"/>
        <w:jc w:val="both"/>
      </w:pPr>
      <w:r>
        <w:t>Izpitni termini so vsak drugi mesec v šolskem letu in so objavljeni za celo šolsko leto v naprej.</w:t>
      </w:r>
    </w:p>
    <w:p w:rsidR="009D4664" w:rsidRDefault="009D4664" w:rsidP="001A4DA2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9D4664">
        <w:rPr>
          <w:rFonts w:eastAsia="Times New Roman" w:cstheme="minorHAnsi"/>
          <w:b/>
          <w:bCs/>
          <w:sz w:val="24"/>
          <w:szCs w:val="24"/>
          <w:lang w:eastAsia="sl-SI"/>
        </w:rPr>
        <w:t>Po vpisu pridobite status izrednega dijaka in prejmete željeno število potrdil o vpisu.</w:t>
      </w:r>
    </w:p>
    <w:p w:rsidR="00CF1603" w:rsidRDefault="009D4664" w:rsidP="001A4D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9D4664">
        <w:rPr>
          <w:rFonts w:eastAsia="Times New Roman" w:cstheme="minorHAnsi"/>
          <w:b/>
          <w:bCs/>
          <w:sz w:val="24"/>
          <w:szCs w:val="24"/>
          <w:lang w:eastAsia="sl-SI"/>
        </w:rPr>
        <w:t>IZOBRAŽEVANJE S PREDAVANJI </w:t>
      </w:r>
    </w:p>
    <w:p w:rsidR="00CF1603" w:rsidRDefault="00CF1603" w:rsidP="001A4DA2">
      <w:pPr>
        <w:spacing w:before="100" w:beforeAutospacing="1"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sl-SI"/>
        </w:rPr>
      </w:pPr>
      <w:r w:rsidRPr="00CF1603">
        <w:rPr>
          <w:rFonts w:eastAsia="Times New Roman" w:cstheme="minorHAnsi"/>
          <w:sz w:val="24"/>
          <w:szCs w:val="24"/>
          <w:lang w:eastAsia="sl-SI"/>
        </w:rPr>
        <w:t xml:space="preserve">Izobraževanje </w:t>
      </w:r>
      <w:r>
        <w:rPr>
          <w:rFonts w:eastAsia="Times New Roman" w:cstheme="minorHAnsi"/>
          <w:sz w:val="24"/>
          <w:szCs w:val="24"/>
          <w:lang w:eastAsia="sl-SI"/>
        </w:rPr>
        <w:t>je organizirano</w:t>
      </w:r>
      <w:r w:rsidRPr="00CF1603">
        <w:rPr>
          <w:rFonts w:eastAsia="Times New Roman" w:cstheme="minorHAnsi"/>
          <w:sz w:val="24"/>
          <w:szCs w:val="24"/>
          <w:lang w:eastAsia="sl-SI"/>
        </w:rPr>
        <w:t xml:space="preserve"> s predavanji in vajami za vse</w:t>
      </w:r>
      <w:r w:rsidR="009605DC">
        <w:rPr>
          <w:rFonts w:eastAsia="Times New Roman" w:cstheme="minorHAnsi"/>
          <w:sz w:val="24"/>
          <w:szCs w:val="24"/>
          <w:lang w:eastAsia="sl-SI"/>
        </w:rPr>
        <w:t xml:space="preserve"> ali izbrane</w:t>
      </w:r>
      <w:r w:rsidRPr="00CF1603">
        <w:rPr>
          <w:rFonts w:eastAsia="Times New Roman" w:cstheme="minorHAnsi"/>
          <w:sz w:val="24"/>
          <w:szCs w:val="24"/>
          <w:lang w:eastAsia="sl-SI"/>
        </w:rPr>
        <w:t xml:space="preserve"> predmete </w:t>
      </w:r>
      <w:r w:rsidR="009605DC">
        <w:rPr>
          <w:rFonts w:eastAsia="Times New Roman" w:cstheme="minorHAnsi"/>
          <w:sz w:val="24"/>
          <w:szCs w:val="24"/>
          <w:lang w:eastAsia="sl-SI"/>
        </w:rPr>
        <w:t>oziroma</w:t>
      </w:r>
      <w:r w:rsidRPr="00CF1603">
        <w:rPr>
          <w:rFonts w:eastAsia="Times New Roman" w:cstheme="minorHAnsi"/>
          <w:sz w:val="24"/>
          <w:szCs w:val="24"/>
          <w:lang w:eastAsia="sl-SI"/>
        </w:rPr>
        <w:t xml:space="preserve"> module. Izobraževanje traja </w:t>
      </w:r>
      <w:r w:rsidR="009605DC">
        <w:rPr>
          <w:rFonts w:eastAsia="Times New Roman" w:cstheme="minorHAnsi"/>
          <w:sz w:val="24"/>
          <w:szCs w:val="24"/>
          <w:lang w:eastAsia="sl-SI"/>
        </w:rPr>
        <w:t>eno</w:t>
      </w:r>
      <w:r w:rsidR="00C02B52" w:rsidRPr="00C02B52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C02B52">
        <w:rPr>
          <w:rFonts w:eastAsia="Times New Roman" w:cstheme="minorHAnsi"/>
          <w:sz w:val="24"/>
          <w:szCs w:val="24"/>
          <w:lang w:eastAsia="sl-SI"/>
        </w:rPr>
        <w:t xml:space="preserve">ali </w:t>
      </w:r>
      <w:r w:rsidR="00C02B52" w:rsidRPr="00CF1603">
        <w:rPr>
          <w:rFonts w:eastAsia="Times New Roman" w:cstheme="minorHAnsi"/>
          <w:sz w:val="24"/>
          <w:szCs w:val="24"/>
          <w:lang w:eastAsia="sl-SI"/>
        </w:rPr>
        <w:t>dve</w:t>
      </w:r>
      <w:r w:rsidR="00C02B52">
        <w:rPr>
          <w:rFonts w:eastAsia="Times New Roman" w:cstheme="minorHAnsi"/>
          <w:sz w:val="24"/>
          <w:szCs w:val="24"/>
          <w:lang w:eastAsia="sl-SI"/>
        </w:rPr>
        <w:t xml:space="preserve"> leti,</w:t>
      </w:r>
      <w:r w:rsidR="009605DC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C02B52">
        <w:rPr>
          <w:rFonts w:eastAsia="Times New Roman" w:cstheme="minorHAnsi"/>
          <w:sz w:val="24"/>
          <w:szCs w:val="24"/>
          <w:lang w:eastAsia="sl-SI"/>
        </w:rPr>
        <w:t>odvisno od izobraževalnega programa,</w:t>
      </w:r>
      <w:r w:rsidRPr="00CF1603">
        <w:rPr>
          <w:rFonts w:eastAsia="Times New Roman" w:cstheme="minorHAnsi"/>
          <w:sz w:val="24"/>
          <w:szCs w:val="24"/>
          <w:lang w:eastAsia="sl-SI"/>
        </w:rPr>
        <w:t xml:space="preserve"> v popoldanskem času tri krat na teden (ponedeljek, torek, sreda). </w:t>
      </w:r>
    </w:p>
    <w:p w:rsidR="00CF1603" w:rsidRPr="00CF1603" w:rsidRDefault="00CF1603" w:rsidP="001A4DA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sl-SI"/>
        </w:rPr>
      </w:pPr>
      <w:r w:rsidRPr="00CF1603">
        <w:rPr>
          <w:rFonts w:eastAsia="Times New Roman" w:cstheme="minorHAnsi"/>
          <w:sz w:val="24"/>
          <w:szCs w:val="24"/>
          <w:lang w:eastAsia="sl-SI"/>
        </w:rPr>
        <w:t>V šolnino je vštet enkraten pristop na vsak izpit. Možno je obročno plačevanje.</w:t>
      </w:r>
    </w:p>
    <w:p w:rsidR="009605DC" w:rsidRDefault="00CF1603" w:rsidP="001A4DA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sl-SI"/>
        </w:rPr>
      </w:pPr>
      <w:r w:rsidRPr="00CF1603">
        <w:rPr>
          <w:rFonts w:eastAsia="Times New Roman" w:cstheme="minorHAnsi"/>
          <w:sz w:val="24"/>
          <w:szCs w:val="24"/>
          <w:lang w:eastAsia="sl-SI"/>
        </w:rPr>
        <w:t xml:space="preserve">S predavanji bomo pričeli v mesecu oktobru 2023 in končali </w:t>
      </w:r>
      <w:r w:rsidR="00C02B52">
        <w:rPr>
          <w:rFonts w:eastAsia="Times New Roman" w:cstheme="minorHAnsi"/>
          <w:sz w:val="24"/>
          <w:szCs w:val="24"/>
          <w:lang w:eastAsia="sl-SI"/>
        </w:rPr>
        <w:t>v predvidenem času objavljanem v predstavitvi izobraževalnega programa.</w:t>
      </w:r>
    </w:p>
    <w:p w:rsidR="00C02B52" w:rsidRPr="00CF1603" w:rsidRDefault="00C02B52" w:rsidP="001A4DA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9D4664" w:rsidRDefault="009D4664" w:rsidP="009605DC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9D4664">
        <w:rPr>
          <w:rFonts w:eastAsia="Times New Roman" w:cstheme="minorHAnsi"/>
          <w:b/>
          <w:bCs/>
          <w:sz w:val="24"/>
          <w:szCs w:val="24"/>
          <w:lang w:eastAsia="sl-SI"/>
        </w:rPr>
        <w:t>Po vpisu pridobite status izrednega dijaka</w:t>
      </w:r>
      <w:r w:rsidR="00C02B52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(omejitev je starostna meja 25 let)</w:t>
      </w:r>
      <w:r w:rsidRPr="009D4664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in prejmete željeno število potrdil o vpisu.</w:t>
      </w:r>
    </w:p>
    <w:p w:rsidR="009605DC" w:rsidRDefault="009605DC" w:rsidP="009605DC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9605DC">
        <w:rPr>
          <w:rFonts w:eastAsia="Times New Roman" w:cstheme="minorHAnsi"/>
          <w:b/>
          <w:bCs/>
          <w:sz w:val="24"/>
          <w:szCs w:val="24"/>
          <w:lang w:eastAsia="sl-SI"/>
        </w:rPr>
        <w:t>Šolsko leto traja od 1. 9. 2023 do 31. 8. 2023.</w:t>
      </w:r>
    </w:p>
    <w:p w:rsidR="009D4664" w:rsidRPr="009D4664" w:rsidRDefault="009D4664" w:rsidP="000820F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9D4664">
        <w:rPr>
          <w:rFonts w:eastAsia="Times New Roman" w:cstheme="minorHAnsi"/>
          <w:sz w:val="24"/>
          <w:szCs w:val="24"/>
          <w:lang w:eastAsia="sl-SI"/>
        </w:rPr>
        <w:t xml:space="preserve">Vpisni pogoji so objavljeni v </w:t>
      </w:r>
      <w:r w:rsidR="000820F6" w:rsidRPr="000820F6">
        <w:rPr>
          <w:rFonts w:eastAsia="Times New Roman" w:cstheme="minorHAnsi"/>
          <w:sz w:val="24"/>
          <w:szCs w:val="24"/>
          <w:lang w:eastAsia="sl-SI"/>
        </w:rPr>
        <w:t>predstavitvah posameznih izobraževalnih programov</w:t>
      </w:r>
      <w:r w:rsidRPr="009D4664">
        <w:rPr>
          <w:rFonts w:eastAsia="Times New Roman" w:cstheme="minorHAnsi"/>
          <w:sz w:val="24"/>
          <w:szCs w:val="24"/>
          <w:lang w:eastAsia="sl-SI"/>
        </w:rPr>
        <w:t xml:space="preserve"> na spletni strani šole. </w:t>
      </w:r>
      <w:r w:rsidR="000820F6" w:rsidRPr="000820F6">
        <w:rPr>
          <w:rFonts w:eastAsia="Times New Roman" w:cstheme="minorHAnsi"/>
          <w:sz w:val="24"/>
          <w:szCs w:val="24"/>
          <w:lang w:eastAsia="sl-SI"/>
        </w:rPr>
        <w:t xml:space="preserve">Vpis je mogoč v </w:t>
      </w:r>
      <w:r w:rsidR="000820F6" w:rsidRPr="00CA592F">
        <w:rPr>
          <w:rFonts w:eastAsia="Times New Roman" w:cstheme="minorHAnsi"/>
          <w:sz w:val="24"/>
          <w:szCs w:val="24"/>
          <w:u w:val="single"/>
          <w:lang w:eastAsia="sl-SI"/>
        </w:rPr>
        <w:t>času uradnih ur</w:t>
      </w:r>
      <w:r w:rsidR="000820F6" w:rsidRPr="000820F6">
        <w:rPr>
          <w:rFonts w:eastAsia="Times New Roman" w:cstheme="minorHAnsi"/>
          <w:sz w:val="24"/>
          <w:szCs w:val="24"/>
          <w:lang w:eastAsia="sl-SI"/>
        </w:rPr>
        <w:t xml:space="preserve"> od 20. 6. 2023 do 30. 9. 2023</w:t>
      </w:r>
      <w:r w:rsidR="00C02B52">
        <w:rPr>
          <w:rFonts w:eastAsia="Times New Roman" w:cstheme="minorHAnsi"/>
          <w:sz w:val="24"/>
          <w:szCs w:val="24"/>
          <w:lang w:eastAsia="sl-SI"/>
        </w:rPr>
        <w:t xml:space="preserve"> oziroma do zapolnitve prostih mest</w:t>
      </w:r>
      <w:r w:rsidR="000820F6" w:rsidRPr="000820F6">
        <w:rPr>
          <w:rFonts w:eastAsia="Times New Roman" w:cstheme="minorHAnsi"/>
          <w:sz w:val="24"/>
          <w:szCs w:val="24"/>
          <w:lang w:eastAsia="sl-SI"/>
        </w:rPr>
        <w:t>.</w:t>
      </w:r>
    </w:p>
    <w:p w:rsidR="009D4664" w:rsidRDefault="009D4664" w:rsidP="000820F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9D4664">
        <w:rPr>
          <w:rFonts w:eastAsia="Times New Roman" w:cstheme="minorHAnsi"/>
          <w:b/>
          <w:bCs/>
          <w:sz w:val="24"/>
          <w:szCs w:val="24"/>
          <w:lang w:eastAsia="sl-SI"/>
        </w:rPr>
        <w:t>Merila in postopek za izbiro kandidatov</w:t>
      </w:r>
    </w:p>
    <w:p w:rsidR="001A4DA2" w:rsidRPr="00C02B52" w:rsidRDefault="009D4664" w:rsidP="00C02B5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9D4664">
        <w:rPr>
          <w:rFonts w:eastAsia="Times New Roman" w:cstheme="minorHAnsi"/>
          <w:sz w:val="24"/>
          <w:szCs w:val="24"/>
          <w:lang w:eastAsia="sl-SI"/>
        </w:rPr>
        <w:t>Če se bo v razpisanem roku prijavilo več kandidatov, kot je na voljo prostih mest, bo vpis omejen. Prednost bodo imeli tisti kandidati, ki bodo prej oddali popolno vlogo za vpis.</w:t>
      </w:r>
      <w:bookmarkStart w:id="0" w:name="_GoBack"/>
      <w:bookmarkEnd w:id="0"/>
    </w:p>
    <w:sectPr w:rsidR="001A4DA2" w:rsidRPr="00C02B52" w:rsidSect="00C02B52"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F5" w:rsidRDefault="00CA73F5" w:rsidP="00C02B52">
      <w:pPr>
        <w:spacing w:after="0" w:line="240" w:lineRule="auto"/>
      </w:pPr>
      <w:r>
        <w:separator/>
      </w:r>
    </w:p>
  </w:endnote>
  <w:endnote w:type="continuationSeparator" w:id="0">
    <w:p w:rsidR="00CA73F5" w:rsidRDefault="00CA73F5" w:rsidP="00C0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F5" w:rsidRDefault="00CA73F5" w:rsidP="00C02B52">
      <w:pPr>
        <w:spacing w:after="0" w:line="240" w:lineRule="auto"/>
      </w:pPr>
      <w:r>
        <w:separator/>
      </w:r>
    </w:p>
  </w:footnote>
  <w:footnote w:type="continuationSeparator" w:id="0">
    <w:p w:rsidR="00CA73F5" w:rsidRDefault="00CA73F5" w:rsidP="00C0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3D1"/>
    <w:multiLevelType w:val="hybridMultilevel"/>
    <w:tmpl w:val="CD9C5BA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64D21"/>
    <w:multiLevelType w:val="multilevel"/>
    <w:tmpl w:val="6E0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BF2D78"/>
    <w:multiLevelType w:val="hybridMultilevel"/>
    <w:tmpl w:val="962A60A0"/>
    <w:lvl w:ilvl="0" w:tplc="46D26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6D262F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DE"/>
    <w:rsid w:val="00036C78"/>
    <w:rsid w:val="000820F6"/>
    <w:rsid w:val="001A4DA2"/>
    <w:rsid w:val="008B31DE"/>
    <w:rsid w:val="009605DC"/>
    <w:rsid w:val="009D4664"/>
    <w:rsid w:val="00C02B52"/>
    <w:rsid w:val="00CA592F"/>
    <w:rsid w:val="00CA73F5"/>
    <w:rsid w:val="00CD0233"/>
    <w:rsid w:val="00CF1603"/>
    <w:rsid w:val="00E07080"/>
    <w:rsid w:val="00E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9CB0F"/>
  <w15:chartTrackingRefBased/>
  <w15:docId w15:val="{2A04A65F-3621-4583-8FBF-90022E18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B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CF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CF16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C0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2B52"/>
  </w:style>
  <w:style w:type="paragraph" w:styleId="Noga">
    <w:name w:val="footer"/>
    <w:basedOn w:val="Navaden"/>
    <w:link w:val="NogaZnak"/>
    <w:uiPriority w:val="99"/>
    <w:unhideWhenUsed/>
    <w:rsid w:val="00C0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Božičko</dc:creator>
  <cp:keywords/>
  <dc:description/>
  <cp:lastModifiedBy>Marjan Božičko</cp:lastModifiedBy>
  <cp:revision>2</cp:revision>
  <dcterms:created xsi:type="dcterms:W3CDTF">2023-04-04T08:59:00Z</dcterms:created>
  <dcterms:modified xsi:type="dcterms:W3CDTF">2023-05-09T11:39:00Z</dcterms:modified>
</cp:coreProperties>
</file>